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3E1B73">
      <w:pPr>
        <w:pStyle w:val="137"/>
        <w:rPr>
          <w:rFonts w:eastAsia="宋体"/>
          <w:lang w:eastAsia="zh-CN"/>
        </w:rPr>
      </w:pPr>
      <w:r>
        <w:t>Certificate of Compliance</w:t>
      </w:r>
    </w:p>
    <w:p w14:paraId="5414E770">
      <w:pPr>
        <w:spacing w:line="240" w:lineRule="auto"/>
        <w:jc w:val="center"/>
        <w:rPr>
          <w:rFonts w:ascii="Arial" w:hAnsi="Arial" w:eastAsia="宋体" w:cs="Arial"/>
          <w:b/>
          <w:bCs/>
          <w:sz w:val="30"/>
          <w:szCs w:val="30"/>
          <w:lang w:eastAsia="zh-CN"/>
        </w:rPr>
      </w:pPr>
      <w:r>
        <w:rPr>
          <w:rFonts w:ascii="Arial" w:hAnsi="Arial" w:cs="Arial"/>
          <w:b/>
          <w:bCs/>
          <w:sz w:val="24"/>
        </w:rPr>
        <w:t>Children's Product Certificate</w:t>
      </w:r>
    </w:p>
    <w:tbl>
      <w:tblPr>
        <w:tblStyle w:val="3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73"/>
        <w:gridCol w:w="2939"/>
        <w:gridCol w:w="2938"/>
      </w:tblGrid>
      <w:tr w14:paraId="69C63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1" w:hRule="atLeast"/>
        </w:trPr>
        <w:tc>
          <w:tcPr>
            <w:tcW w:w="2873" w:type="dxa"/>
          </w:tcPr>
          <w:p w14:paraId="06A9B9DE">
            <w:pPr>
              <w:spacing w:after="0" w:line="240" w:lineRule="auto"/>
              <w:rPr>
                <w:rFonts w:ascii="Arial" w:hAnsi="Arial" w:eastAsia="宋体" w:cs="Arial"/>
                <w:b/>
                <w:bCs/>
                <w:sz w:val="20"/>
                <w:szCs w:val="20"/>
                <w:lang w:eastAsia="zh-CN"/>
              </w:rPr>
            </w:pPr>
            <w:r>
              <w:rPr>
                <w:rFonts w:ascii="Arial" w:hAnsi="Arial" w:cs="Arial"/>
                <w:b/>
                <w:bCs/>
                <w:sz w:val="20"/>
                <w:szCs w:val="20"/>
                <w:lang w:eastAsia="zh-CN"/>
              </w:rPr>
              <w:t>Certifier</w:t>
            </w:r>
          </w:p>
          <w:p w14:paraId="178A351A">
            <w:pPr>
              <w:spacing w:after="0" w:line="240" w:lineRule="auto"/>
              <w:rPr>
                <w:rFonts w:hint="default" w:ascii="Arial" w:hAnsi="Arial" w:eastAsia="宋体" w:cs="Arial"/>
                <w:sz w:val="20"/>
                <w:szCs w:val="20"/>
                <w:lang w:val="en-US" w:eastAsia="zh-CN"/>
              </w:rPr>
            </w:pPr>
            <w:r>
              <w:rPr>
                <w:rFonts w:hint="eastAsia" w:ascii="Arial" w:hAnsi="Arial" w:eastAsia="宋体" w:cs="Arial"/>
                <w:sz w:val="20"/>
                <w:szCs w:val="20"/>
                <w:lang w:val="en-US" w:eastAsia="zh-CN"/>
              </w:rPr>
              <w:t>SGS</w:t>
            </w:r>
          </w:p>
        </w:tc>
        <w:tc>
          <w:tcPr>
            <w:tcW w:w="2939" w:type="dxa"/>
          </w:tcPr>
          <w:p w14:paraId="28510E43">
            <w:pPr>
              <w:spacing w:after="0" w:line="240" w:lineRule="auto"/>
              <w:rPr>
                <w:rFonts w:ascii="Arial" w:hAnsi="Arial" w:eastAsia="宋体" w:cs="Arial"/>
                <w:b/>
                <w:bCs/>
                <w:sz w:val="20"/>
                <w:szCs w:val="20"/>
                <w:lang w:eastAsia="zh-CN"/>
              </w:rPr>
            </w:pPr>
            <w:r>
              <w:rPr>
                <w:rFonts w:ascii="Arial" w:hAnsi="Arial" w:cs="Arial"/>
                <w:b/>
                <w:bCs/>
                <w:sz w:val="20"/>
                <w:szCs w:val="20"/>
              </w:rPr>
              <w:t>Manufacturer</w:t>
            </w:r>
          </w:p>
          <w:p w14:paraId="2C23E024">
            <w:pPr>
              <w:spacing w:after="0" w:line="240" w:lineRule="auto"/>
              <w:rPr>
                <w:rFonts w:ascii="Arial" w:hAnsi="Arial" w:eastAsia="宋体" w:cs="Arial"/>
                <w:sz w:val="20"/>
                <w:szCs w:val="20"/>
                <w:lang w:eastAsia="zh-CN"/>
              </w:rPr>
            </w:pPr>
            <w:r>
              <w:rPr>
                <w:rFonts w:hint="eastAsia" w:ascii="Arial" w:hAnsi="Arial" w:eastAsia="宋体" w:cs="Arial"/>
                <w:sz w:val="20"/>
                <w:szCs w:val="20"/>
                <w:lang w:eastAsia="zh-CN"/>
              </w:rPr>
              <w:t>Shantou Qihangxing intelligent Technology Co., Ltd.</w:t>
            </w:r>
          </w:p>
        </w:tc>
        <w:tc>
          <w:tcPr>
            <w:tcW w:w="2938" w:type="dxa"/>
          </w:tcPr>
          <w:p w14:paraId="1B095CEA">
            <w:pPr>
              <w:spacing w:after="0" w:line="240" w:lineRule="auto"/>
              <w:rPr>
                <w:rFonts w:ascii="Arial" w:hAnsi="Arial" w:eastAsia="宋体" w:cs="Arial"/>
                <w:b/>
                <w:bCs/>
                <w:sz w:val="20"/>
                <w:szCs w:val="20"/>
                <w:lang w:eastAsia="zh-CN"/>
              </w:rPr>
            </w:pPr>
            <w:r>
              <w:rPr>
                <w:rFonts w:ascii="Arial" w:hAnsi="Arial" w:cs="Arial"/>
                <w:b/>
                <w:bCs/>
                <w:sz w:val="20"/>
                <w:szCs w:val="20"/>
              </w:rPr>
              <w:t>Point of Contact for Test Result Records</w:t>
            </w:r>
          </w:p>
          <w:p w14:paraId="775A99AB">
            <w:pPr>
              <w:spacing w:after="0" w:line="240" w:lineRule="auto"/>
              <w:rPr>
                <w:rFonts w:hint="default" w:ascii="Arial" w:hAnsi="Arial" w:eastAsia="宋体" w:cs="Arial"/>
                <w:sz w:val="20"/>
                <w:szCs w:val="20"/>
                <w:lang w:val="en-US" w:eastAsia="zh-CN"/>
              </w:rPr>
            </w:pPr>
            <w:r>
              <w:rPr>
                <w:rFonts w:hint="eastAsia" w:ascii="Arial" w:hAnsi="Arial" w:eastAsia="宋体" w:cs="Arial"/>
                <w:sz w:val="20"/>
                <w:szCs w:val="20"/>
                <w:lang w:val="en-US" w:eastAsia="zh-CN"/>
              </w:rPr>
              <w:t>0754-85352400</w:t>
            </w:r>
          </w:p>
        </w:tc>
      </w:tr>
    </w:tbl>
    <w:p w14:paraId="23F9CD6D">
      <w:pPr>
        <w:spacing w:line="240" w:lineRule="auto"/>
        <w:rPr>
          <w:rFonts w:ascii="Arial" w:hAnsi="Arial" w:eastAsia="宋体" w:cs="Arial"/>
          <w:sz w:val="20"/>
          <w:szCs w:val="20"/>
          <w:lang w:eastAsia="zh-CN"/>
        </w:rPr>
      </w:pPr>
    </w:p>
    <w:p w14:paraId="4A5573C6">
      <w:pPr>
        <w:spacing w:line="240" w:lineRule="auto"/>
        <w:rPr>
          <w:rFonts w:ascii="Arial" w:hAnsi="Arial" w:eastAsia="宋体" w:cs="Arial"/>
          <w:b/>
          <w:bCs/>
          <w:sz w:val="20"/>
          <w:szCs w:val="20"/>
          <w:lang w:eastAsia="zh-CN"/>
        </w:rPr>
      </w:pPr>
      <w:r>
        <w:rPr>
          <w:rFonts w:ascii="Arial" w:hAnsi="Arial" w:cs="Arial"/>
          <w:b/>
          <w:bCs/>
          <w:sz w:val="20"/>
          <w:szCs w:val="20"/>
        </w:rPr>
        <w:t>Product Information</w:t>
      </w:r>
    </w:p>
    <w:p w14:paraId="33BA109D">
      <w:pPr>
        <w:spacing w:line="240" w:lineRule="auto"/>
        <w:rPr>
          <w:rFonts w:ascii="Arial" w:hAnsi="Arial" w:eastAsia="宋体" w:cs="Arial"/>
          <w:b/>
          <w:bCs/>
          <w:sz w:val="28"/>
          <w:szCs w:val="28"/>
          <w:lang w:eastAsia="zh-CN"/>
        </w:rPr>
      </w:pPr>
    </w:p>
    <w:tbl>
      <w:tblPr>
        <w:tblStyle w:val="33"/>
        <w:tblW w:w="911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952"/>
        <w:gridCol w:w="2952"/>
        <w:gridCol w:w="3215"/>
      </w:tblGrid>
      <w:tr w14:paraId="54E1F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952" w:type="dxa"/>
          </w:tcPr>
          <w:p w14:paraId="189661C8">
            <w:pPr>
              <w:spacing w:after="0" w:line="240" w:lineRule="auto"/>
              <w:rPr>
                <w:rFonts w:ascii="Arial" w:hAnsi="Arial" w:eastAsia="宋体" w:cs="Arial"/>
                <w:sz w:val="20"/>
                <w:szCs w:val="20"/>
                <w:lang w:eastAsia="zh-CN"/>
              </w:rPr>
            </w:pPr>
            <w:r>
              <w:rPr>
                <w:rFonts w:ascii="Arial" w:hAnsi="Arial" w:cs="Arial"/>
                <w:b/>
                <w:bCs/>
                <w:sz w:val="20"/>
                <w:szCs w:val="20"/>
              </w:rPr>
              <w:t>Product Name:</w:t>
            </w:r>
            <w:r>
              <w:rPr>
                <w:rFonts w:ascii="Arial" w:hAnsi="Arial" w:cs="Arial"/>
                <w:sz w:val="20"/>
                <w:szCs w:val="20"/>
              </w:rPr>
              <w:t xml:space="preserve"> </w:t>
            </w:r>
            <w:r>
              <w:rPr>
                <w:rFonts w:ascii="Arial" w:hAnsi="Arial" w:eastAsia="宋体" w:cs="Arial"/>
                <w:sz w:val="20"/>
                <w:szCs w:val="20"/>
                <w:lang w:eastAsia="zh-CN"/>
              </w:rPr>
              <w:t>Electric water gun</w:t>
            </w:r>
          </w:p>
          <w:p w14:paraId="2D50A316">
            <w:pPr>
              <w:spacing w:after="0" w:line="240" w:lineRule="auto"/>
              <w:rPr>
                <w:rFonts w:ascii="Arial" w:hAnsi="Arial" w:cs="Arial"/>
                <w:sz w:val="20"/>
                <w:szCs w:val="20"/>
              </w:rPr>
            </w:pPr>
            <w:r>
              <w:rPr>
                <w:rFonts w:ascii="Arial" w:hAnsi="Arial" w:cs="Arial"/>
                <w:b/>
                <w:bCs/>
                <w:sz w:val="20"/>
                <w:szCs w:val="20"/>
              </w:rPr>
              <w:t>Product ID:</w:t>
            </w:r>
            <w:r>
              <w:rPr>
                <w:rFonts w:hint="eastAsia" w:ascii="Arial" w:hAnsi="Arial" w:eastAsia="宋体" w:cs="Arial"/>
                <w:b/>
                <w:bCs/>
                <w:sz w:val="20"/>
                <w:szCs w:val="20"/>
                <w:lang w:eastAsia="zh-CN"/>
              </w:rPr>
              <w:t>/</w:t>
            </w:r>
            <w:r>
              <w:rPr>
                <w:rFonts w:ascii="Arial" w:hAnsi="Arial" w:cs="Arial"/>
                <w:sz w:val="20"/>
                <w:szCs w:val="20"/>
              </w:rPr>
              <w:t xml:space="preserve"> </w:t>
            </w:r>
          </w:p>
          <w:p w14:paraId="098D4FE0">
            <w:pPr>
              <w:spacing w:after="0" w:line="240" w:lineRule="auto"/>
              <w:rPr>
                <w:rFonts w:ascii="Arial" w:hAnsi="Arial" w:cs="Arial"/>
                <w:sz w:val="20"/>
                <w:szCs w:val="20"/>
              </w:rPr>
            </w:pPr>
            <w:r>
              <w:rPr>
                <w:rFonts w:ascii="Arial" w:hAnsi="Arial" w:cs="Arial"/>
                <w:b/>
                <w:bCs/>
                <w:sz w:val="20"/>
                <w:szCs w:val="20"/>
              </w:rPr>
              <w:t>Product ID Type:</w:t>
            </w:r>
            <w:r>
              <w:rPr>
                <w:rFonts w:hint="eastAsia" w:ascii="Arial" w:hAnsi="Arial" w:eastAsia="宋体" w:cs="Arial"/>
                <w:b/>
                <w:bCs/>
                <w:sz w:val="20"/>
                <w:szCs w:val="20"/>
                <w:lang w:eastAsia="zh-CN"/>
              </w:rPr>
              <w:t>/</w:t>
            </w:r>
            <w:r>
              <w:rPr>
                <w:rFonts w:ascii="Arial" w:hAnsi="Arial" w:cs="Arial"/>
                <w:b/>
                <w:bCs/>
                <w:sz w:val="20"/>
                <w:szCs w:val="20"/>
              </w:rPr>
              <w:t xml:space="preserve"> </w:t>
            </w:r>
          </w:p>
          <w:p w14:paraId="0D3DF66E">
            <w:pPr>
              <w:spacing w:after="0" w:line="240" w:lineRule="auto"/>
              <w:rPr>
                <w:rFonts w:ascii="Arial" w:hAnsi="Arial" w:eastAsia="宋体" w:cs="Arial"/>
                <w:b/>
                <w:bCs/>
                <w:sz w:val="20"/>
                <w:szCs w:val="20"/>
                <w:lang w:eastAsia="zh-CN"/>
              </w:rPr>
            </w:pPr>
            <w:r>
              <w:rPr>
                <w:rFonts w:ascii="Arial" w:hAnsi="Arial" w:cs="Arial"/>
                <w:b/>
                <w:bCs/>
                <w:sz w:val="20"/>
                <w:szCs w:val="20"/>
              </w:rPr>
              <w:t>Product Trade/Brand Name:</w:t>
            </w:r>
            <w:r>
              <w:rPr>
                <w:rFonts w:hint="eastAsia" w:ascii="Arial" w:hAnsi="Arial" w:eastAsia="宋体" w:cs="Arial"/>
                <w:b/>
                <w:bCs/>
                <w:sz w:val="20"/>
                <w:szCs w:val="20"/>
                <w:lang w:eastAsia="zh-CN"/>
              </w:rPr>
              <w:t>/</w:t>
            </w:r>
          </w:p>
          <w:p w14:paraId="1D239A54">
            <w:pPr>
              <w:spacing w:after="0" w:line="240" w:lineRule="auto"/>
              <w:rPr>
                <w:rFonts w:ascii="Arial" w:hAnsi="Arial" w:eastAsia="宋体" w:cs="Arial"/>
                <w:b/>
                <w:bCs/>
                <w:sz w:val="20"/>
                <w:szCs w:val="20"/>
                <w:lang w:eastAsia="zh-CN"/>
              </w:rPr>
            </w:pPr>
            <w:r>
              <w:rPr>
                <w:rFonts w:ascii="Arial" w:hAnsi="Arial" w:cs="Arial"/>
                <w:b/>
                <w:bCs/>
                <w:sz w:val="20"/>
                <w:szCs w:val="20"/>
              </w:rPr>
              <w:t>Product/Model Description:</w:t>
            </w:r>
            <w:r>
              <w:rPr>
                <w:rFonts w:hint="eastAsia" w:ascii="Arial" w:hAnsi="Arial" w:eastAsia="宋体" w:cs="Arial"/>
                <w:b/>
                <w:bCs/>
                <w:sz w:val="20"/>
                <w:szCs w:val="20"/>
                <w:lang w:eastAsia="zh-CN"/>
              </w:rPr>
              <w:t>/</w:t>
            </w:r>
          </w:p>
          <w:p w14:paraId="79E43D1D">
            <w:pPr>
              <w:spacing w:after="0" w:line="240" w:lineRule="auto"/>
              <w:rPr>
                <w:rFonts w:ascii="Arial" w:hAnsi="Arial" w:eastAsia="宋体" w:cs="Arial"/>
                <w:b/>
                <w:bCs/>
                <w:sz w:val="20"/>
                <w:szCs w:val="20"/>
                <w:lang w:eastAsia="zh-CN"/>
              </w:rPr>
            </w:pPr>
            <w:r>
              <w:rPr>
                <w:rFonts w:ascii="Arial" w:hAnsi="Arial" w:cs="Arial"/>
                <w:b/>
                <w:bCs/>
                <w:sz w:val="20"/>
                <w:szCs w:val="20"/>
              </w:rPr>
              <w:t>Product/Model Color:</w:t>
            </w:r>
            <w:r>
              <w:rPr>
                <w:rFonts w:hint="eastAsia" w:ascii="Arial" w:hAnsi="Arial" w:eastAsia="宋体" w:cs="Arial"/>
                <w:b/>
                <w:bCs/>
                <w:sz w:val="20"/>
                <w:szCs w:val="20"/>
                <w:lang w:eastAsia="zh-CN"/>
              </w:rPr>
              <w:t>/</w:t>
            </w:r>
          </w:p>
          <w:p w14:paraId="782276F8">
            <w:pPr>
              <w:spacing w:after="0" w:line="240" w:lineRule="auto"/>
              <w:rPr>
                <w:rFonts w:ascii="Arial" w:hAnsi="Arial" w:eastAsia="宋体" w:cs="Arial"/>
                <w:b/>
                <w:bCs/>
                <w:sz w:val="20"/>
                <w:szCs w:val="20"/>
                <w:lang w:eastAsia="zh-CN"/>
              </w:rPr>
            </w:pPr>
            <w:r>
              <w:rPr>
                <w:rFonts w:ascii="Arial" w:hAnsi="Arial" w:cs="Arial"/>
                <w:b/>
                <w:bCs/>
                <w:sz w:val="20"/>
                <w:szCs w:val="20"/>
              </w:rPr>
              <w:t>Product/Model Style:</w:t>
            </w:r>
            <w:r>
              <w:rPr>
                <w:rFonts w:hint="eastAsia" w:ascii="Arial" w:hAnsi="Arial" w:eastAsia="宋体" w:cs="Arial"/>
                <w:b/>
                <w:bCs/>
                <w:sz w:val="20"/>
                <w:szCs w:val="20"/>
                <w:lang w:eastAsia="zh-CN"/>
              </w:rPr>
              <w:t>/</w:t>
            </w:r>
          </w:p>
        </w:tc>
        <w:tc>
          <w:tcPr>
            <w:tcW w:w="2952" w:type="dxa"/>
          </w:tcPr>
          <w:p w14:paraId="2F07064A">
            <w:pPr>
              <w:spacing w:after="0" w:line="240" w:lineRule="auto"/>
              <w:rPr>
                <w:rFonts w:ascii="Arial" w:hAnsi="Arial" w:cs="Arial"/>
                <w:b/>
                <w:bCs/>
                <w:sz w:val="20"/>
                <w:szCs w:val="20"/>
              </w:rPr>
            </w:pPr>
            <w:r>
              <w:rPr>
                <w:rFonts w:ascii="Arial" w:hAnsi="Arial" w:cs="Arial"/>
                <w:b/>
                <w:bCs/>
                <w:sz w:val="20"/>
                <w:szCs w:val="20"/>
              </w:rPr>
              <w:t>GTIN:</w:t>
            </w:r>
            <w:r>
              <w:rPr>
                <w:rFonts w:hint="eastAsia" w:ascii="Arial" w:hAnsi="Arial" w:eastAsia="宋体" w:cs="Arial"/>
                <w:b/>
                <w:bCs/>
                <w:sz w:val="20"/>
                <w:szCs w:val="20"/>
                <w:lang w:eastAsia="zh-CN"/>
              </w:rPr>
              <w:t>/</w:t>
            </w:r>
            <w:r>
              <w:rPr>
                <w:rFonts w:ascii="Arial" w:hAnsi="Arial" w:eastAsia="宋体" w:cs="Arial"/>
                <w:sz w:val="20"/>
                <w:szCs w:val="20"/>
                <w:lang w:eastAsia="zh-CN"/>
              </w:rPr>
              <w:t xml:space="preserve"> </w:t>
            </w:r>
          </w:p>
          <w:p w14:paraId="3B8917C1">
            <w:pPr>
              <w:spacing w:after="0" w:line="240" w:lineRule="auto"/>
              <w:rPr>
                <w:rFonts w:ascii="Arial" w:hAnsi="Arial" w:cs="Arial"/>
                <w:b/>
                <w:bCs/>
                <w:sz w:val="20"/>
                <w:szCs w:val="20"/>
              </w:rPr>
            </w:pPr>
            <w:r>
              <w:rPr>
                <w:rFonts w:ascii="Arial" w:hAnsi="Arial" w:cs="Arial"/>
                <w:b/>
                <w:bCs/>
                <w:sz w:val="20"/>
                <w:szCs w:val="20"/>
              </w:rPr>
              <w:t>Model #:</w:t>
            </w:r>
            <w:r>
              <w:rPr>
                <w:rFonts w:hint="eastAsia" w:ascii="Arial" w:hAnsi="Arial" w:eastAsia="宋体" w:cs="Arial"/>
                <w:b/>
                <w:bCs/>
                <w:sz w:val="20"/>
                <w:szCs w:val="20"/>
                <w:lang w:eastAsia="zh-CN"/>
              </w:rPr>
              <w:t>/</w:t>
            </w:r>
            <w:r>
              <w:rPr>
                <w:rFonts w:ascii="Arial" w:hAnsi="Arial" w:cs="Arial"/>
                <w:b/>
                <w:bCs/>
                <w:sz w:val="20"/>
                <w:szCs w:val="20"/>
              </w:rPr>
              <w:t xml:space="preserve"> </w:t>
            </w:r>
          </w:p>
          <w:p w14:paraId="15611CE9">
            <w:pPr>
              <w:spacing w:after="0" w:line="240" w:lineRule="auto"/>
              <w:rPr>
                <w:rFonts w:ascii="Arial" w:hAnsi="Arial" w:eastAsia="宋体" w:cs="Arial"/>
                <w:b/>
                <w:bCs/>
                <w:sz w:val="20"/>
                <w:szCs w:val="20"/>
                <w:lang w:eastAsia="zh-CN"/>
              </w:rPr>
            </w:pPr>
            <w:r>
              <w:rPr>
                <w:rFonts w:ascii="Arial" w:hAnsi="Arial" w:cs="Arial"/>
                <w:b/>
                <w:bCs/>
                <w:sz w:val="20"/>
                <w:szCs w:val="20"/>
              </w:rPr>
              <w:t>Serial #:</w:t>
            </w:r>
            <w:r>
              <w:rPr>
                <w:rFonts w:hint="eastAsia" w:ascii="Arial" w:hAnsi="Arial" w:eastAsia="宋体" w:cs="Arial"/>
                <w:b/>
                <w:bCs/>
                <w:sz w:val="20"/>
                <w:szCs w:val="20"/>
                <w:lang w:eastAsia="zh-CN"/>
              </w:rPr>
              <w:t>/</w:t>
            </w:r>
          </w:p>
          <w:p w14:paraId="499EC94C">
            <w:pPr>
              <w:spacing w:after="0" w:line="240" w:lineRule="auto"/>
              <w:rPr>
                <w:rFonts w:ascii="Arial" w:hAnsi="Arial" w:eastAsia="宋体" w:cs="Arial"/>
                <w:b/>
                <w:bCs/>
                <w:sz w:val="20"/>
                <w:szCs w:val="20"/>
                <w:lang w:eastAsia="zh-CN"/>
              </w:rPr>
            </w:pPr>
            <w:r>
              <w:rPr>
                <w:rFonts w:ascii="Arial" w:hAnsi="Arial" w:cs="Arial"/>
                <w:b/>
                <w:bCs/>
                <w:sz w:val="20"/>
                <w:szCs w:val="20"/>
              </w:rPr>
              <w:t>UPC:</w:t>
            </w:r>
            <w:r>
              <w:rPr>
                <w:rFonts w:hint="eastAsia" w:ascii="Arial" w:hAnsi="Arial" w:eastAsia="宋体" w:cs="Arial"/>
                <w:b/>
                <w:bCs/>
                <w:sz w:val="20"/>
                <w:szCs w:val="20"/>
                <w:lang w:eastAsia="zh-CN"/>
              </w:rPr>
              <w:t>/</w:t>
            </w:r>
          </w:p>
          <w:p w14:paraId="6B9D3A5B">
            <w:pPr>
              <w:spacing w:after="0" w:line="240" w:lineRule="auto"/>
              <w:rPr>
                <w:rFonts w:ascii="Arial" w:hAnsi="Arial" w:eastAsia="宋体" w:cs="Arial"/>
                <w:b/>
                <w:bCs/>
                <w:sz w:val="20"/>
                <w:szCs w:val="20"/>
                <w:lang w:eastAsia="zh-CN"/>
              </w:rPr>
            </w:pPr>
            <w:r>
              <w:rPr>
                <w:rFonts w:ascii="Arial" w:hAnsi="Arial" w:cs="Arial"/>
                <w:b/>
                <w:bCs/>
                <w:sz w:val="20"/>
                <w:szCs w:val="20"/>
              </w:rPr>
              <w:t>SKU:</w:t>
            </w:r>
            <w:r>
              <w:rPr>
                <w:rFonts w:hint="eastAsia" w:ascii="Arial" w:hAnsi="Arial" w:eastAsia="宋体" w:cs="Arial"/>
                <w:b/>
                <w:bCs/>
                <w:sz w:val="20"/>
                <w:szCs w:val="20"/>
                <w:lang w:eastAsia="zh-CN"/>
              </w:rPr>
              <w:t>/</w:t>
            </w:r>
          </w:p>
          <w:p w14:paraId="09D4956C">
            <w:pPr>
              <w:spacing w:after="0" w:line="240" w:lineRule="auto"/>
              <w:rPr>
                <w:rFonts w:ascii="Arial" w:hAnsi="Arial" w:eastAsia="宋体" w:cs="Arial"/>
                <w:b/>
                <w:bCs/>
                <w:sz w:val="20"/>
                <w:szCs w:val="20"/>
                <w:lang w:eastAsia="zh-CN"/>
              </w:rPr>
            </w:pPr>
            <w:r>
              <w:rPr>
                <w:rFonts w:ascii="Arial" w:hAnsi="Arial" w:cs="Arial"/>
                <w:b/>
                <w:bCs/>
                <w:sz w:val="20"/>
                <w:szCs w:val="20"/>
              </w:rPr>
              <w:t>Registered #:</w:t>
            </w:r>
            <w:r>
              <w:rPr>
                <w:rFonts w:hint="eastAsia" w:ascii="Arial" w:hAnsi="Arial" w:eastAsia="宋体" w:cs="Arial"/>
                <w:b/>
                <w:bCs/>
                <w:sz w:val="20"/>
                <w:szCs w:val="20"/>
                <w:lang w:eastAsia="zh-CN"/>
              </w:rPr>
              <w:t>/</w:t>
            </w:r>
          </w:p>
          <w:p w14:paraId="5D3B072C">
            <w:pPr>
              <w:spacing w:after="0" w:line="240" w:lineRule="auto"/>
              <w:rPr>
                <w:rFonts w:ascii="Arial" w:hAnsi="Arial" w:eastAsia="宋体" w:cs="Arial"/>
                <w:b/>
                <w:bCs/>
                <w:sz w:val="20"/>
                <w:szCs w:val="20"/>
                <w:lang w:eastAsia="zh-CN"/>
              </w:rPr>
            </w:pPr>
            <w:r>
              <w:rPr>
                <w:rFonts w:ascii="Arial" w:hAnsi="Arial" w:cs="Arial"/>
                <w:b/>
                <w:bCs/>
                <w:sz w:val="20"/>
                <w:szCs w:val="20"/>
              </w:rPr>
              <w:t>Alternate ID:</w:t>
            </w:r>
            <w:r>
              <w:rPr>
                <w:rFonts w:hint="eastAsia" w:ascii="Arial" w:hAnsi="Arial" w:eastAsia="宋体" w:cs="Arial"/>
                <w:b/>
                <w:bCs/>
                <w:sz w:val="20"/>
                <w:szCs w:val="20"/>
                <w:lang w:eastAsia="zh-CN"/>
              </w:rPr>
              <w:t>/</w:t>
            </w:r>
          </w:p>
        </w:tc>
        <w:tc>
          <w:tcPr>
            <w:tcW w:w="3215" w:type="dxa"/>
          </w:tcPr>
          <w:p w14:paraId="5AF22554">
            <w:pPr>
              <w:spacing w:after="0" w:line="240" w:lineRule="auto"/>
              <w:rPr>
                <w:rFonts w:hint="default" w:ascii="Arial" w:hAnsi="Arial" w:eastAsia="宋体" w:cs="Arial"/>
                <w:b/>
                <w:bCs/>
                <w:sz w:val="20"/>
                <w:szCs w:val="20"/>
                <w:lang w:val="en-US" w:eastAsia="zh-CN"/>
              </w:rPr>
            </w:pPr>
            <w:r>
              <w:rPr>
                <w:rFonts w:ascii="Arial" w:hAnsi="Arial" w:cs="Arial"/>
                <w:b/>
                <w:bCs/>
                <w:sz w:val="20"/>
                <w:szCs w:val="20"/>
              </w:rPr>
              <w:t>Manufacture Date:</w:t>
            </w:r>
            <w:r>
              <w:rPr>
                <w:rFonts w:hint="eastAsia" w:ascii="Arial" w:hAnsi="Arial" w:eastAsia="宋体" w:cs="Arial"/>
                <w:b/>
                <w:bCs/>
                <w:sz w:val="20"/>
                <w:szCs w:val="20"/>
                <w:lang w:eastAsia="zh-CN"/>
              </w:rPr>
              <w:t>/</w:t>
            </w:r>
            <w:r>
              <w:rPr>
                <w:rFonts w:ascii="Arial" w:hAnsi="Arial" w:cs="Arial"/>
                <w:b/>
                <w:bCs/>
                <w:sz w:val="20"/>
                <w:szCs w:val="20"/>
              </w:rPr>
              <w:t xml:space="preserve"> </w:t>
            </w:r>
            <w:r>
              <w:rPr>
                <w:rFonts w:hint="eastAsia" w:ascii="Arial" w:hAnsi="Arial" w:eastAsia="宋体" w:cs="Arial"/>
                <w:b/>
                <w:bCs/>
                <w:sz w:val="20"/>
                <w:szCs w:val="20"/>
                <w:lang w:val="en-US" w:eastAsia="zh-CN"/>
              </w:rPr>
              <w:t>2026-04-01</w:t>
            </w:r>
          </w:p>
          <w:p w14:paraId="168EF3F1">
            <w:pPr>
              <w:spacing w:after="0" w:line="240" w:lineRule="auto"/>
              <w:rPr>
                <w:rFonts w:ascii="Arial" w:hAnsi="Arial" w:eastAsia="宋体" w:cs="Arial"/>
                <w:b/>
                <w:bCs/>
                <w:sz w:val="20"/>
                <w:szCs w:val="20"/>
                <w:lang w:eastAsia="zh-CN"/>
              </w:rPr>
            </w:pPr>
            <w:r>
              <w:rPr>
                <w:rFonts w:ascii="Arial" w:hAnsi="Arial" w:cs="Arial"/>
                <w:b/>
                <w:bCs/>
                <w:sz w:val="20"/>
                <w:szCs w:val="20"/>
              </w:rPr>
              <w:t>Production Start Date:</w:t>
            </w:r>
            <w:r>
              <w:rPr>
                <w:rFonts w:hint="eastAsia" w:ascii="Arial" w:hAnsi="Arial" w:eastAsia="宋体" w:cs="Arial"/>
                <w:b/>
                <w:bCs/>
                <w:sz w:val="20"/>
                <w:szCs w:val="20"/>
                <w:lang w:eastAsia="zh-CN"/>
              </w:rPr>
              <w:t>/</w:t>
            </w:r>
          </w:p>
          <w:p w14:paraId="053128AA">
            <w:pPr>
              <w:spacing w:after="0" w:line="240" w:lineRule="auto"/>
              <w:rPr>
                <w:rFonts w:ascii="Arial" w:hAnsi="Arial" w:eastAsia="宋体" w:cs="Arial"/>
                <w:b/>
                <w:bCs/>
                <w:sz w:val="20"/>
                <w:szCs w:val="20"/>
                <w:lang w:eastAsia="zh-CN"/>
              </w:rPr>
            </w:pPr>
            <w:r>
              <w:rPr>
                <w:rFonts w:ascii="Arial" w:hAnsi="Arial" w:cs="Arial"/>
                <w:b/>
                <w:bCs/>
                <w:sz w:val="20"/>
                <w:szCs w:val="20"/>
              </w:rPr>
              <w:t>Production End Date:</w:t>
            </w:r>
            <w:r>
              <w:rPr>
                <w:rFonts w:hint="eastAsia" w:ascii="Arial" w:hAnsi="Arial" w:eastAsia="宋体" w:cs="Arial"/>
                <w:b/>
                <w:bCs/>
                <w:sz w:val="20"/>
                <w:szCs w:val="20"/>
                <w:lang w:eastAsia="zh-CN"/>
              </w:rPr>
              <w:t>/</w:t>
            </w:r>
          </w:p>
          <w:p w14:paraId="49F1B981">
            <w:pPr>
              <w:spacing w:after="0" w:line="240" w:lineRule="auto"/>
              <w:rPr>
                <w:rFonts w:ascii="Arial" w:hAnsi="Arial" w:eastAsia="宋体" w:cs="Arial"/>
                <w:b/>
                <w:bCs/>
                <w:sz w:val="20"/>
                <w:szCs w:val="20"/>
                <w:lang w:eastAsia="zh-CN"/>
              </w:rPr>
            </w:pPr>
            <w:r>
              <w:rPr>
                <w:rFonts w:ascii="Arial" w:hAnsi="Arial" w:cs="Arial"/>
                <w:b/>
                <w:bCs/>
                <w:sz w:val="20"/>
                <w:szCs w:val="20"/>
              </w:rPr>
              <w:t>Lot #:</w:t>
            </w:r>
            <w:r>
              <w:rPr>
                <w:rFonts w:hint="eastAsia" w:ascii="Arial" w:hAnsi="Arial" w:eastAsia="宋体" w:cs="Arial"/>
                <w:b/>
                <w:bCs/>
                <w:sz w:val="20"/>
                <w:szCs w:val="20"/>
                <w:lang w:eastAsia="zh-CN"/>
              </w:rPr>
              <w:t>/</w:t>
            </w:r>
          </w:p>
          <w:p w14:paraId="59666919">
            <w:pPr>
              <w:spacing w:after="0" w:line="240" w:lineRule="auto"/>
              <w:rPr>
                <w:rFonts w:ascii="Arial" w:hAnsi="Arial" w:eastAsia="宋体" w:cs="Arial"/>
                <w:b/>
                <w:bCs/>
                <w:sz w:val="20"/>
                <w:szCs w:val="20"/>
                <w:lang w:eastAsia="zh-CN"/>
              </w:rPr>
            </w:pPr>
            <w:r>
              <w:rPr>
                <w:rFonts w:ascii="Arial" w:hAnsi="Arial" w:cs="Arial"/>
                <w:b/>
                <w:bCs/>
                <w:sz w:val="20"/>
                <w:szCs w:val="20"/>
              </w:rPr>
              <w:t>Lot # Assigned By:</w:t>
            </w:r>
            <w:r>
              <w:rPr>
                <w:rFonts w:hint="eastAsia" w:ascii="Arial" w:hAnsi="Arial" w:eastAsia="宋体" w:cs="Arial"/>
                <w:b/>
                <w:bCs/>
                <w:sz w:val="20"/>
                <w:szCs w:val="20"/>
                <w:lang w:eastAsia="zh-CN"/>
              </w:rPr>
              <w:t>/</w:t>
            </w:r>
          </w:p>
          <w:p w14:paraId="3C8EFF39">
            <w:pPr>
              <w:spacing w:after="0" w:line="240" w:lineRule="auto"/>
              <w:rPr>
                <w:rFonts w:ascii="Arial" w:hAnsi="Arial" w:eastAsia="宋体" w:cs="Arial"/>
                <w:b/>
                <w:bCs/>
                <w:sz w:val="20"/>
                <w:szCs w:val="20"/>
                <w:lang w:eastAsia="zh-CN"/>
              </w:rPr>
            </w:pPr>
          </w:p>
        </w:tc>
      </w:tr>
    </w:tbl>
    <w:p w14:paraId="6FDA257D">
      <w:pPr>
        <w:spacing w:line="240" w:lineRule="auto"/>
        <w:rPr>
          <w:rFonts w:ascii="Arial" w:hAnsi="Arial" w:eastAsia="宋体" w:cs="Arial"/>
          <w:sz w:val="20"/>
          <w:szCs w:val="20"/>
          <w:lang w:eastAsia="zh-CN"/>
        </w:rPr>
      </w:pPr>
    </w:p>
    <w:p w14:paraId="1EDD312F">
      <w:pPr>
        <w:spacing w:line="240" w:lineRule="auto"/>
        <w:rPr>
          <w:rFonts w:ascii="Arial" w:hAnsi="Arial" w:cs="Arial"/>
          <w:b/>
          <w:bCs/>
          <w:sz w:val="20"/>
          <w:szCs w:val="20"/>
        </w:rPr>
      </w:pPr>
      <w:r>
        <w:rPr>
          <w:rFonts w:ascii="Arial" w:hAnsi="Arial" w:cs="Arial"/>
          <w:b/>
          <w:bCs/>
          <w:sz w:val="20"/>
          <w:szCs w:val="20"/>
        </w:rPr>
        <w:t>Testing Details</w:t>
      </w:r>
    </w:p>
    <w:p w14:paraId="7E4C3774">
      <w:pPr>
        <w:spacing w:line="240" w:lineRule="auto"/>
        <w:rPr>
          <w:rFonts w:ascii="Arial" w:hAnsi="Arial" w:cs="Arial"/>
          <w:sz w:val="20"/>
          <w:szCs w:val="20"/>
        </w:rPr>
      </w:pPr>
      <w:r>
        <w:rPr>
          <w:rFonts w:ascii="Arial" w:hAnsi="Arial" w:cs="Arial"/>
          <w:b/>
          <w:bCs/>
          <w:sz w:val="20"/>
          <w:szCs w:val="20"/>
        </w:rPr>
        <w:t>Last Test Date</w:t>
      </w:r>
      <w:r>
        <w:rPr>
          <w:rFonts w:ascii="Arial" w:hAnsi="Arial" w:cs="Arial"/>
          <w:sz w:val="20"/>
          <w:szCs w:val="20"/>
        </w:rPr>
        <w:t xml:space="preserve">: APR </w:t>
      </w:r>
      <w:r>
        <w:rPr>
          <w:rFonts w:hint="eastAsia" w:ascii="Arial" w:hAnsi="Arial" w:eastAsia="宋体" w:cs="Arial"/>
          <w:sz w:val="20"/>
          <w:szCs w:val="20"/>
          <w:lang w:eastAsia="zh-CN"/>
        </w:rPr>
        <w:t>27</w:t>
      </w:r>
      <w:r>
        <w:rPr>
          <w:rFonts w:ascii="Arial" w:hAnsi="Arial" w:cs="Arial"/>
          <w:sz w:val="20"/>
          <w:szCs w:val="20"/>
        </w:rPr>
        <w:t>, 2026</w:t>
      </w:r>
      <w:bookmarkStart w:id="1" w:name="_GoBack"/>
      <w:bookmarkEnd w:id="1"/>
    </w:p>
    <w:p w14:paraId="488BAD5E">
      <w:pPr>
        <w:spacing w:line="240" w:lineRule="auto"/>
        <w:rPr>
          <w:rFonts w:ascii="Arial" w:hAnsi="Arial" w:eastAsia="宋体" w:cs="Arial"/>
          <w:sz w:val="20"/>
          <w:szCs w:val="20"/>
          <w:lang w:eastAsia="zh-CN"/>
        </w:rPr>
      </w:pPr>
    </w:p>
    <w:tbl>
      <w:tblPr>
        <w:tblStyle w:val="33"/>
        <w:tblW w:w="86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3"/>
        <w:gridCol w:w="1274"/>
        <w:gridCol w:w="1876"/>
        <w:gridCol w:w="1665"/>
        <w:gridCol w:w="2114"/>
      </w:tblGrid>
      <w:tr w14:paraId="5DCC4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3" w:type="dxa"/>
            <w:shd w:val="clear" w:color="auto" w:fill="D8D8D8" w:themeFill="background1" w:themeFillShade="D9"/>
            <w:vAlign w:val="center"/>
          </w:tcPr>
          <w:p w14:paraId="4CF85F84">
            <w:pPr>
              <w:spacing w:after="0" w:line="240" w:lineRule="auto"/>
              <w:jc w:val="center"/>
              <w:rPr>
                <w:rFonts w:ascii="Arial" w:hAnsi="Arial" w:cs="Arial"/>
                <w:b/>
                <w:bCs/>
                <w:sz w:val="20"/>
                <w:szCs w:val="20"/>
              </w:rPr>
            </w:pPr>
            <w:r>
              <w:rPr>
                <w:rFonts w:ascii="Arial" w:hAnsi="Arial" w:cs="Arial"/>
                <w:b/>
                <w:bCs/>
                <w:sz w:val="20"/>
                <w:szCs w:val="20"/>
              </w:rPr>
              <w:t>Laboratory</w:t>
            </w:r>
          </w:p>
        </w:tc>
        <w:tc>
          <w:tcPr>
            <w:tcW w:w="1274" w:type="dxa"/>
            <w:shd w:val="clear" w:color="auto" w:fill="D8D8D8" w:themeFill="background1" w:themeFillShade="D9"/>
            <w:vAlign w:val="center"/>
          </w:tcPr>
          <w:p w14:paraId="6F7526E3">
            <w:pPr>
              <w:spacing w:after="0" w:line="240" w:lineRule="auto"/>
              <w:jc w:val="center"/>
              <w:rPr>
                <w:rFonts w:ascii="Arial" w:hAnsi="Arial" w:cs="Arial"/>
                <w:b/>
                <w:bCs/>
                <w:sz w:val="20"/>
                <w:szCs w:val="20"/>
              </w:rPr>
            </w:pPr>
            <w:r>
              <w:rPr>
                <w:rFonts w:ascii="Arial" w:hAnsi="Arial" w:cs="Arial"/>
                <w:b/>
                <w:bCs/>
                <w:sz w:val="20"/>
                <w:szCs w:val="20"/>
              </w:rPr>
              <w:t>CPSC ID</w:t>
            </w:r>
          </w:p>
        </w:tc>
        <w:tc>
          <w:tcPr>
            <w:tcW w:w="1876" w:type="dxa"/>
            <w:shd w:val="clear" w:color="auto" w:fill="D8D8D8" w:themeFill="background1" w:themeFillShade="D9"/>
            <w:vAlign w:val="center"/>
          </w:tcPr>
          <w:p w14:paraId="7C61CDCB">
            <w:pPr>
              <w:spacing w:after="0" w:line="240" w:lineRule="auto"/>
              <w:jc w:val="center"/>
              <w:rPr>
                <w:rFonts w:ascii="Arial" w:hAnsi="Arial" w:cs="Arial"/>
                <w:b/>
                <w:bCs/>
                <w:sz w:val="20"/>
                <w:szCs w:val="20"/>
              </w:rPr>
            </w:pPr>
            <w:r>
              <w:rPr>
                <w:rFonts w:ascii="Arial" w:hAnsi="Arial" w:cs="Arial"/>
                <w:b/>
                <w:bCs/>
                <w:sz w:val="20"/>
                <w:szCs w:val="20"/>
              </w:rPr>
              <w:t>Citation Code &amp; Regulation</w:t>
            </w:r>
          </w:p>
        </w:tc>
        <w:tc>
          <w:tcPr>
            <w:tcW w:w="1665" w:type="dxa"/>
            <w:shd w:val="clear" w:color="auto" w:fill="D8D8D8" w:themeFill="background1" w:themeFillShade="D9"/>
            <w:vAlign w:val="center"/>
          </w:tcPr>
          <w:p w14:paraId="4F20E459">
            <w:pPr>
              <w:spacing w:after="0" w:line="240" w:lineRule="auto"/>
              <w:jc w:val="center"/>
              <w:rPr>
                <w:rFonts w:ascii="Arial" w:hAnsi="Arial" w:cs="Arial"/>
                <w:b/>
                <w:bCs/>
                <w:sz w:val="20"/>
                <w:szCs w:val="20"/>
              </w:rPr>
            </w:pPr>
            <w:r>
              <w:rPr>
                <w:rFonts w:ascii="Arial" w:hAnsi="Arial" w:cs="Arial"/>
                <w:b/>
                <w:bCs/>
                <w:sz w:val="20"/>
                <w:szCs w:val="20"/>
              </w:rPr>
              <w:t>Component?</w:t>
            </w:r>
          </w:p>
        </w:tc>
        <w:tc>
          <w:tcPr>
            <w:tcW w:w="2114" w:type="dxa"/>
            <w:shd w:val="clear" w:color="auto" w:fill="D8D8D8" w:themeFill="background1" w:themeFillShade="D9"/>
            <w:vAlign w:val="center"/>
          </w:tcPr>
          <w:p w14:paraId="3BE5110F">
            <w:pPr>
              <w:spacing w:after="0" w:line="240" w:lineRule="auto"/>
              <w:jc w:val="center"/>
              <w:rPr>
                <w:rFonts w:ascii="Arial" w:hAnsi="Arial" w:cs="Arial"/>
                <w:b/>
                <w:bCs/>
                <w:sz w:val="20"/>
                <w:szCs w:val="20"/>
              </w:rPr>
            </w:pPr>
            <w:r>
              <w:rPr>
                <w:rFonts w:ascii="Arial" w:hAnsi="Arial" w:cs="Arial"/>
                <w:b/>
                <w:bCs/>
                <w:sz w:val="20"/>
                <w:szCs w:val="20"/>
              </w:rPr>
              <w:t>Test Report Information</w:t>
            </w:r>
          </w:p>
        </w:tc>
      </w:tr>
      <w:tr w14:paraId="1FC25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3" w:type="dxa"/>
            <w:vAlign w:val="center"/>
          </w:tcPr>
          <w:p w14:paraId="2841D550">
            <w:pPr>
              <w:spacing w:after="0" w:line="240" w:lineRule="auto"/>
              <w:rPr>
                <w:rFonts w:ascii="Arial" w:hAnsi="Arial" w:eastAsia="宋体" w:cs="Arial"/>
                <w:sz w:val="20"/>
                <w:szCs w:val="20"/>
                <w:lang w:eastAsia="zh-CN"/>
              </w:rPr>
            </w:pPr>
            <w:r>
              <w:rPr>
                <w:rFonts w:ascii="Arial" w:hAnsi="Arial" w:cs="Arial"/>
                <w:sz w:val="20"/>
                <w:szCs w:val="20"/>
              </w:rPr>
              <w:t>SGS-CSTC Standards Technical Services Co., Ltd. , Shenzhen Branch</w:t>
            </w:r>
          </w:p>
          <w:p w14:paraId="00DC749E">
            <w:pPr>
              <w:spacing w:after="0" w:line="240" w:lineRule="auto"/>
              <w:rPr>
                <w:rFonts w:ascii="Arial" w:hAnsi="Arial" w:eastAsia="宋体" w:cs="Arial"/>
                <w:sz w:val="20"/>
                <w:szCs w:val="20"/>
                <w:lang w:eastAsia="zh-CN"/>
              </w:rPr>
            </w:pPr>
            <w:r>
              <w:rPr>
                <w:rFonts w:ascii="Arial" w:hAnsi="Arial" w:cs="Arial"/>
                <w:sz w:val="20"/>
                <w:szCs w:val="20"/>
                <w:lang w:eastAsia="zh-CN"/>
              </w:rPr>
              <w:t>Phone: 86-(0)755-25328888</w:t>
            </w:r>
          </w:p>
        </w:tc>
        <w:tc>
          <w:tcPr>
            <w:tcW w:w="1274" w:type="dxa"/>
            <w:vAlign w:val="center"/>
          </w:tcPr>
          <w:p w14:paraId="24729356">
            <w:pPr>
              <w:spacing w:after="0" w:line="240" w:lineRule="auto"/>
              <w:jc w:val="center"/>
              <w:rPr>
                <w:rFonts w:ascii="Arial" w:hAnsi="Arial" w:cs="Arial"/>
                <w:sz w:val="20"/>
                <w:szCs w:val="20"/>
              </w:rPr>
            </w:pPr>
            <w:r>
              <w:rPr>
                <w:rFonts w:ascii="Arial" w:hAnsi="Arial" w:cs="Arial"/>
                <w:sz w:val="20"/>
                <w:szCs w:val="20"/>
              </w:rPr>
              <w:t>1025</w:t>
            </w:r>
          </w:p>
        </w:tc>
        <w:tc>
          <w:tcPr>
            <w:tcW w:w="1876" w:type="dxa"/>
            <w:vAlign w:val="center"/>
          </w:tcPr>
          <w:p w14:paraId="5A8B1E16">
            <w:pPr>
              <w:spacing w:after="0" w:line="240" w:lineRule="auto"/>
              <w:jc w:val="center"/>
              <w:rPr>
                <w:rFonts w:ascii="Arial" w:hAnsi="Arial" w:eastAsia="宋体" w:cs="Arial"/>
                <w:sz w:val="20"/>
                <w:szCs w:val="20"/>
                <w:lang w:eastAsia="zh-CN"/>
              </w:rPr>
            </w:pPr>
            <w:r>
              <w:rPr>
                <w:rFonts w:ascii="Arial" w:hAnsi="Arial" w:eastAsia="宋体" w:cs="Arial"/>
                <w:sz w:val="20"/>
                <w:szCs w:val="20"/>
                <w:lang w:eastAsia="zh-CN"/>
              </w:rPr>
              <w:t>See Below Code &amp; Regulation</w:t>
            </w:r>
          </w:p>
        </w:tc>
        <w:tc>
          <w:tcPr>
            <w:tcW w:w="1665" w:type="dxa"/>
            <w:vAlign w:val="center"/>
          </w:tcPr>
          <w:p w14:paraId="260E2126">
            <w:pPr>
              <w:spacing w:after="0" w:line="240" w:lineRule="auto"/>
              <w:jc w:val="center"/>
              <w:rPr>
                <w:rFonts w:ascii="Arial" w:hAnsi="Arial" w:eastAsia="宋体" w:cs="Arial"/>
                <w:sz w:val="20"/>
                <w:szCs w:val="20"/>
                <w:lang w:eastAsia="zh-CN"/>
              </w:rPr>
            </w:pPr>
            <w:r>
              <w:rPr>
                <w:rFonts w:hint="eastAsia" w:ascii="Arial" w:hAnsi="Arial" w:eastAsia="宋体" w:cs="Arial"/>
                <w:sz w:val="20"/>
                <w:szCs w:val="20"/>
                <w:lang w:eastAsia="zh-CN"/>
              </w:rPr>
              <w:t>/</w:t>
            </w:r>
          </w:p>
        </w:tc>
        <w:tc>
          <w:tcPr>
            <w:tcW w:w="2114" w:type="dxa"/>
            <w:vAlign w:val="center"/>
          </w:tcPr>
          <w:p w14:paraId="071A8739">
            <w:pPr>
              <w:spacing w:after="0" w:line="240" w:lineRule="auto"/>
              <w:rPr>
                <w:rFonts w:ascii="Arial" w:hAnsi="Arial" w:eastAsia="宋体" w:cs="Arial"/>
                <w:sz w:val="20"/>
                <w:szCs w:val="20"/>
                <w:lang w:eastAsia="zh-CN"/>
              </w:rPr>
            </w:pPr>
            <w:r>
              <w:rPr>
                <w:rFonts w:ascii="Arial" w:hAnsi="Arial" w:cs="Arial"/>
                <w:sz w:val="20"/>
                <w:szCs w:val="20"/>
              </w:rPr>
              <w:t>ID:</w:t>
            </w:r>
            <w:r>
              <w:rPr>
                <w:rFonts w:ascii="Arial" w:hAnsi="Arial" w:eastAsia="宋体" w:cs="Arial"/>
                <w:sz w:val="20"/>
                <w:szCs w:val="20"/>
                <w:lang w:eastAsia="zh-CN"/>
              </w:rPr>
              <w:t>SZHL260300846501TY</w:t>
            </w:r>
            <w:r>
              <w:rPr>
                <w:rFonts w:ascii="Arial" w:hAnsi="Arial" w:cs="Arial"/>
                <w:sz w:val="20"/>
                <w:szCs w:val="20"/>
              </w:rPr>
              <w:br w:type="textWrapping"/>
            </w:r>
            <w:r>
              <w:rPr>
                <w:rFonts w:ascii="Arial" w:hAnsi="Arial" w:cs="Arial"/>
                <w:sz w:val="20"/>
                <w:szCs w:val="20"/>
              </w:rPr>
              <w:t>URL:</w:t>
            </w:r>
            <w:r>
              <w:rPr>
                <w:rFonts w:hint="eastAsia" w:ascii="Arial" w:hAnsi="Arial" w:eastAsia="宋体" w:cs="Arial"/>
                <w:sz w:val="20"/>
                <w:szCs w:val="20"/>
                <w:lang w:eastAsia="zh-CN"/>
              </w:rPr>
              <w:t>/</w:t>
            </w:r>
            <w:r>
              <w:rPr>
                <w:rFonts w:ascii="Arial" w:hAnsi="Arial" w:cs="Arial"/>
                <w:sz w:val="20"/>
                <w:szCs w:val="20"/>
              </w:rPr>
              <w:br w:type="textWrapping"/>
            </w:r>
            <w:r>
              <w:rPr>
                <w:rFonts w:ascii="Arial" w:hAnsi="Arial" w:cs="Arial"/>
                <w:sz w:val="20"/>
                <w:szCs w:val="20"/>
              </w:rPr>
              <w:t>Access Key:</w:t>
            </w:r>
            <w:r>
              <w:rPr>
                <w:rFonts w:hint="eastAsia" w:ascii="Arial" w:hAnsi="Arial" w:eastAsia="宋体" w:cs="Arial"/>
                <w:sz w:val="20"/>
                <w:szCs w:val="20"/>
                <w:lang w:eastAsia="zh-CN"/>
              </w:rPr>
              <w:t>/</w:t>
            </w:r>
          </w:p>
        </w:tc>
      </w:tr>
    </w:tbl>
    <w:p w14:paraId="51C7DAF8">
      <w:pPr>
        <w:spacing w:line="240" w:lineRule="auto"/>
        <w:rPr>
          <w:rFonts w:ascii="Arial" w:hAnsi="Arial" w:eastAsia="宋体" w:cs="Arial"/>
          <w:sz w:val="20"/>
          <w:szCs w:val="20"/>
          <w:lang w:eastAsia="zh-CN"/>
        </w:rPr>
      </w:pPr>
    </w:p>
    <w:p w14:paraId="3AEB7A38">
      <w:pPr>
        <w:rPr>
          <w:rFonts w:ascii="Arial" w:hAnsi="Arial" w:eastAsia="宋体" w:cs="Arial"/>
          <w:sz w:val="20"/>
          <w:szCs w:val="20"/>
          <w:lang w:eastAsia="zh-CN"/>
        </w:rPr>
      </w:pPr>
      <w:r>
        <w:rPr>
          <w:rFonts w:ascii="Arial" w:hAnsi="Arial" w:eastAsia="宋体" w:cs="Arial"/>
          <w:sz w:val="20"/>
          <w:szCs w:val="20"/>
          <w:lang w:eastAsia="zh-CN"/>
        </w:rPr>
        <w:br w:type="page"/>
      </w:r>
    </w:p>
    <w:p w14:paraId="5C3D9E04">
      <w:pPr>
        <w:spacing w:line="240" w:lineRule="auto"/>
        <w:rPr>
          <w:rFonts w:ascii="Arial" w:hAnsi="Arial" w:eastAsia="宋体" w:cs="Arial"/>
          <w:sz w:val="20"/>
          <w:szCs w:val="20"/>
          <w:lang w:eastAsia="zh-CN"/>
        </w:rPr>
      </w:pPr>
    </w:p>
    <w:tbl>
      <w:tblPr>
        <w:tblStyle w:val="32"/>
        <w:tblW w:w="8637" w:type="dxa"/>
        <w:tblInd w:w="0" w:type="dxa"/>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Layout w:type="fixed"/>
        <w:tblCellMar>
          <w:top w:w="0" w:type="dxa"/>
          <w:left w:w="108" w:type="dxa"/>
          <w:bottom w:w="0" w:type="dxa"/>
          <w:right w:w="108" w:type="dxa"/>
        </w:tblCellMar>
      </w:tblPr>
      <w:tblGrid>
        <w:gridCol w:w="1437"/>
        <w:gridCol w:w="7200"/>
      </w:tblGrid>
      <w:tr w14:paraId="2D0108EE">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20" w:hRule="atLeast"/>
        </w:trPr>
        <w:tc>
          <w:tcPr>
            <w:tcW w:w="1437" w:type="dxa"/>
            <w:vAlign w:val="center"/>
          </w:tcPr>
          <w:p w14:paraId="639645BC">
            <w:pPr>
              <w:spacing w:after="0" w:line="240" w:lineRule="auto"/>
              <w:rPr>
                <w:rFonts w:ascii="Arial" w:hAnsi="Arial" w:cs="Arial"/>
                <w:b/>
                <w:bCs/>
                <w:sz w:val="20"/>
                <w:szCs w:val="20"/>
                <w:lang w:eastAsia="zh-CN"/>
              </w:rPr>
            </w:pPr>
            <w:bookmarkStart w:id="0" w:name="RANGE!A1:B132"/>
            <w:r>
              <w:rPr>
                <w:rFonts w:ascii="Arial" w:hAnsi="Arial" w:cs="Arial"/>
                <w:b/>
                <w:bCs/>
                <w:sz w:val="20"/>
                <w:szCs w:val="20"/>
                <w:lang w:eastAsia="zh-CN"/>
              </w:rPr>
              <w:t>Citation Code</w:t>
            </w:r>
            <w:bookmarkEnd w:id="0"/>
          </w:p>
        </w:tc>
        <w:tc>
          <w:tcPr>
            <w:tcW w:w="7200" w:type="dxa"/>
            <w:vAlign w:val="center"/>
          </w:tcPr>
          <w:p w14:paraId="16FE1890">
            <w:pPr>
              <w:spacing w:after="0" w:line="240" w:lineRule="auto"/>
              <w:rPr>
                <w:rFonts w:ascii="Arial" w:hAnsi="Arial" w:cs="Arial"/>
                <w:b/>
                <w:bCs/>
                <w:sz w:val="20"/>
                <w:szCs w:val="20"/>
                <w:lang w:eastAsia="zh-CN"/>
              </w:rPr>
            </w:pPr>
            <w:r>
              <w:rPr>
                <w:rFonts w:ascii="Arial" w:hAnsi="Arial" w:cs="Arial"/>
                <w:b/>
                <w:bCs/>
                <w:sz w:val="20"/>
                <w:szCs w:val="20"/>
                <w:lang w:eastAsia="zh-CN"/>
              </w:rPr>
              <w:t>Regulation</w:t>
            </w:r>
          </w:p>
        </w:tc>
      </w:tr>
      <w:tr w14:paraId="5CE44348">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20" w:hRule="atLeast"/>
        </w:trPr>
        <w:tc>
          <w:tcPr>
            <w:tcW w:w="1437" w:type="dxa"/>
          </w:tcPr>
          <w:p w14:paraId="1BC06A48">
            <w:pPr>
              <w:spacing w:after="0" w:line="240" w:lineRule="auto"/>
              <w:jc w:val="both"/>
              <w:rPr>
                <w:rFonts w:ascii="Arial" w:hAnsi="Arial" w:cs="Arial"/>
                <w:sz w:val="20"/>
                <w:szCs w:val="20"/>
                <w:lang w:eastAsia="zh-CN"/>
              </w:rPr>
            </w:pPr>
            <w:r>
              <w:rPr>
                <w:rFonts w:ascii="Arial" w:hAnsi="Arial" w:cs="Arial"/>
                <w:sz w:val="20"/>
                <w:szCs w:val="20"/>
                <w:lang w:eastAsia="zh-CN"/>
              </w:rPr>
              <w:t>4.1</w:t>
            </w:r>
          </w:p>
        </w:tc>
        <w:tc>
          <w:tcPr>
            <w:tcW w:w="7200" w:type="dxa"/>
            <w:vAlign w:val="center"/>
          </w:tcPr>
          <w:p w14:paraId="3FB9FB23">
            <w:pPr>
              <w:spacing w:after="0" w:line="240" w:lineRule="auto"/>
              <w:rPr>
                <w:rFonts w:ascii="Arial" w:hAnsi="Arial" w:cs="Arial"/>
                <w:sz w:val="20"/>
                <w:szCs w:val="20"/>
                <w:lang w:eastAsia="zh-CN"/>
              </w:rPr>
            </w:pPr>
            <w:r>
              <w:rPr>
                <w:rFonts w:ascii="Arial" w:hAnsi="Arial" w:cs="Arial"/>
                <w:sz w:val="20"/>
                <w:szCs w:val="20"/>
                <w:lang w:eastAsia="zh-CN"/>
              </w:rPr>
              <w:t>ASTM F963: Material quality</w:t>
            </w:r>
          </w:p>
        </w:tc>
      </w:tr>
      <w:tr w14:paraId="6495B5D0">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20" w:hRule="atLeast"/>
        </w:trPr>
        <w:tc>
          <w:tcPr>
            <w:tcW w:w="1437" w:type="dxa"/>
          </w:tcPr>
          <w:p w14:paraId="3BF60BA1">
            <w:pPr>
              <w:spacing w:after="0" w:line="240" w:lineRule="auto"/>
              <w:jc w:val="both"/>
              <w:rPr>
                <w:rFonts w:ascii="Arial" w:hAnsi="Arial" w:cs="Arial"/>
                <w:sz w:val="20"/>
                <w:szCs w:val="20"/>
                <w:lang w:eastAsia="zh-CN"/>
              </w:rPr>
            </w:pPr>
            <w:r>
              <w:rPr>
                <w:rFonts w:ascii="Arial" w:hAnsi="Arial" w:cs="Arial"/>
                <w:sz w:val="20"/>
                <w:szCs w:val="20"/>
                <w:lang w:eastAsia="zh-CN"/>
              </w:rPr>
              <w:t>4.3.5.1(2)</w:t>
            </w:r>
          </w:p>
        </w:tc>
        <w:tc>
          <w:tcPr>
            <w:tcW w:w="7200" w:type="dxa"/>
            <w:vAlign w:val="center"/>
          </w:tcPr>
          <w:p w14:paraId="6928FD99">
            <w:pPr>
              <w:spacing w:after="0" w:line="240" w:lineRule="auto"/>
              <w:rPr>
                <w:rFonts w:ascii="Arial" w:hAnsi="Arial" w:cs="Arial"/>
                <w:sz w:val="20"/>
                <w:szCs w:val="20"/>
                <w:lang w:eastAsia="zh-CN"/>
              </w:rPr>
            </w:pPr>
            <w:r>
              <w:rPr>
                <w:rFonts w:ascii="Arial" w:hAnsi="Arial" w:cs="Arial"/>
                <w:sz w:val="20"/>
                <w:szCs w:val="20"/>
                <w:lang w:eastAsia="zh-CN"/>
              </w:rPr>
              <w:t>ASTM F963: Paint and Similar Surface Coating Materials</w:t>
            </w:r>
          </w:p>
        </w:tc>
      </w:tr>
      <w:tr w14:paraId="25689C50">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20" w:hRule="atLeast"/>
        </w:trPr>
        <w:tc>
          <w:tcPr>
            <w:tcW w:w="1437" w:type="dxa"/>
          </w:tcPr>
          <w:p w14:paraId="5E6CE798">
            <w:pPr>
              <w:spacing w:after="0" w:line="240" w:lineRule="auto"/>
              <w:jc w:val="both"/>
              <w:rPr>
                <w:rFonts w:ascii="Arial" w:hAnsi="Arial" w:cs="Arial"/>
                <w:sz w:val="20"/>
                <w:szCs w:val="20"/>
                <w:lang w:eastAsia="zh-CN"/>
              </w:rPr>
            </w:pPr>
            <w:r>
              <w:rPr>
                <w:rFonts w:ascii="Arial" w:hAnsi="Arial" w:cs="Arial"/>
                <w:sz w:val="20"/>
                <w:szCs w:val="20"/>
                <w:lang w:eastAsia="zh-CN"/>
              </w:rPr>
              <w:t>4.3.5.2</w:t>
            </w:r>
          </w:p>
        </w:tc>
        <w:tc>
          <w:tcPr>
            <w:tcW w:w="7200" w:type="dxa"/>
            <w:vAlign w:val="center"/>
          </w:tcPr>
          <w:p w14:paraId="12FD95CD">
            <w:pPr>
              <w:spacing w:after="0" w:line="240" w:lineRule="auto"/>
              <w:rPr>
                <w:rFonts w:ascii="Arial" w:hAnsi="Arial" w:cs="Arial"/>
                <w:sz w:val="20"/>
                <w:szCs w:val="20"/>
                <w:lang w:eastAsia="zh-CN"/>
              </w:rPr>
            </w:pPr>
            <w:r>
              <w:rPr>
                <w:rFonts w:ascii="Arial" w:hAnsi="Arial" w:cs="Arial"/>
                <w:sz w:val="20"/>
                <w:szCs w:val="20"/>
                <w:lang w:eastAsia="zh-CN"/>
              </w:rPr>
              <w:t>ASTM F963: Toy Substrate Materials</w:t>
            </w:r>
          </w:p>
        </w:tc>
      </w:tr>
      <w:tr w14:paraId="1C8F2CCA">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20" w:hRule="atLeast"/>
        </w:trPr>
        <w:tc>
          <w:tcPr>
            <w:tcW w:w="1437" w:type="dxa"/>
          </w:tcPr>
          <w:p w14:paraId="2F103394">
            <w:pPr>
              <w:spacing w:after="0" w:line="240" w:lineRule="auto"/>
              <w:jc w:val="both"/>
              <w:rPr>
                <w:rFonts w:ascii="Arial" w:hAnsi="Arial" w:cs="Arial"/>
                <w:sz w:val="20"/>
                <w:szCs w:val="20"/>
                <w:lang w:eastAsia="zh-CN"/>
              </w:rPr>
            </w:pPr>
            <w:r>
              <w:rPr>
                <w:rFonts w:ascii="Arial" w:hAnsi="Arial" w:cs="Arial"/>
                <w:sz w:val="20"/>
                <w:szCs w:val="20"/>
                <w:lang w:eastAsia="zh-CN"/>
              </w:rPr>
              <w:t>4.5</w:t>
            </w:r>
          </w:p>
        </w:tc>
        <w:tc>
          <w:tcPr>
            <w:tcW w:w="7200" w:type="dxa"/>
            <w:vAlign w:val="center"/>
          </w:tcPr>
          <w:p w14:paraId="1B9775CE">
            <w:pPr>
              <w:spacing w:after="0" w:line="240" w:lineRule="auto"/>
              <w:rPr>
                <w:rFonts w:ascii="Arial" w:hAnsi="Arial" w:cs="Arial"/>
                <w:sz w:val="20"/>
                <w:szCs w:val="20"/>
                <w:lang w:eastAsia="zh-CN"/>
              </w:rPr>
            </w:pPr>
            <w:r>
              <w:rPr>
                <w:rFonts w:ascii="Arial" w:hAnsi="Arial" w:cs="Arial"/>
                <w:sz w:val="20"/>
                <w:szCs w:val="20"/>
                <w:lang w:eastAsia="zh-CN"/>
              </w:rPr>
              <w:t>ASTM F963: Sound Producing Toys</w:t>
            </w:r>
          </w:p>
        </w:tc>
      </w:tr>
      <w:tr w14:paraId="759C1F92">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20" w:hRule="atLeast"/>
        </w:trPr>
        <w:tc>
          <w:tcPr>
            <w:tcW w:w="1437" w:type="dxa"/>
          </w:tcPr>
          <w:p w14:paraId="61864C78">
            <w:pPr>
              <w:spacing w:after="0" w:line="240" w:lineRule="auto"/>
              <w:jc w:val="both"/>
              <w:rPr>
                <w:rFonts w:ascii="Arial" w:hAnsi="Arial" w:cs="Arial"/>
                <w:sz w:val="20"/>
                <w:szCs w:val="20"/>
                <w:lang w:eastAsia="zh-CN"/>
              </w:rPr>
            </w:pPr>
            <w:r>
              <w:rPr>
                <w:rFonts w:ascii="Arial" w:hAnsi="Arial" w:cs="Arial"/>
                <w:sz w:val="20"/>
                <w:szCs w:val="20"/>
                <w:lang w:eastAsia="zh-CN"/>
              </w:rPr>
              <w:t>4.7</w:t>
            </w:r>
          </w:p>
        </w:tc>
        <w:tc>
          <w:tcPr>
            <w:tcW w:w="7200" w:type="dxa"/>
            <w:vAlign w:val="center"/>
          </w:tcPr>
          <w:p w14:paraId="78307241">
            <w:pPr>
              <w:spacing w:after="0" w:line="240" w:lineRule="auto"/>
              <w:rPr>
                <w:rFonts w:ascii="Arial" w:hAnsi="Arial" w:cs="Arial"/>
                <w:sz w:val="20"/>
                <w:szCs w:val="20"/>
                <w:lang w:eastAsia="zh-CN"/>
              </w:rPr>
            </w:pPr>
            <w:r>
              <w:rPr>
                <w:rFonts w:ascii="Arial" w:hAnsi="Arial" w:cs="Arial"/>
                <w:sz w:val="20"/>
                <w:szCs w:val="20"/>
                <w:lang w:eastAsia="zh-CN"/>
              </w:rPr>
              <w:t>ASTM F963: Accessible Edges</w:t>
            </w:r>
          </w:p>
        </w:tc>
      </w:tr>
      <w:tr w14:paraId="18338E37">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20" w:hRule="atLeast"/>
        </w:trPr>
        <w:tc>
          <w:tcPr>
            <w:tcW w:w="1437" w:type="dxa"/>
          </w:tcPr>
          <w:p w14:paraId="0BEC224C">
            <w:pPr>
              <w:spacing w:after="0" w:line="240" w:lineRule="auto"/>
              <w:jc w:val="both"/>
              <w:rPr>
                <w:rFonts w:ascii="Arial" w:hAnsi="Arial" w:cs="Arial"/>
                <w:sz w:val="20"/>
                <w:szCs w:val="20"/>
                <w:lang w:eastAsia="zh-CN"/>
              </w:rPr>
            </w:pPr>
            <w:r>
              <w:rPr>
                <w:rFonts w:ascii="Arial" w:hAnsi="Arial" w:cs="Arial"/>
                <w:sz w:val="20"/>
                <w:szCs w:val="20"/>
                <w:lang w:eastAsia="zh-CN"/>
              </w:rPr>
              <w:t>4.9</w:t>
            </w:r>
          </w:p>
        </w:tc>
        <w:tc>
          <w:tcPr>
            <w:tcW w:w="7200" w:type="dxa"/>
            <w:vAlign w:val="center"/>
          </w:tcPr>
          <w:p w14:paraId="7CEC8191">
            <w:pPr>
              <w:spacing w:after="0" w:line="240" w:lineRule="auto"/>
              <w:rPr>
                <w:rFonts w:ascii="Arial" w:hAnsi="Arial" w:cs="Arial"/>
                <w:sz w:val="20"/>
                <w:szCs w:val="20"/>
                <w:lang w:eastAsia="zh-CN"/>
              </w:rPr>
            </w:pPr>
            <w:r>
              <w:rPr>
                <w:rFonts w:ascii="Arial" w:hAnsi="Arial" w:cs="Arial"/>
                <w:sz w:val="20"/>
                <w:szCs w:val="20"/>
                <w:lang w:eastAsia="zh-CN"/>
              </w:rPr>
              <w:t>ASTM F963: Accessible Points</w:t>
            </w:r>
          </w:p>
        </w:tc>
      </w:tr>
      <w:tr w14:paraId="33805F1B">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20" w:hRule="atLeast"/>
        </w:trPr>
        <w:tc>
          <w:tcPr>
            <w:tcW w:w="1437" w:type="dxa"/>
          </w:tcPr>
          <w:p w14:paraId="58BAEE31">
            <w:pPr>
              <w:spacing w:after="0" w:line="240" w:lineRule="auto"/>
              <w:jc w:val="both"/>
              <w:rPr>
                <w:rFonts w:ascii="Arial" w:hAnsi="Arial" w:cs="Arial"/>
                <w:sz w:val="20"/>
                <w:szCs w:val="20"/>
                <w:lang w:eastAsia="zh-CN"/>
              </w:rPr>
            </w:pPr>
            <w:r>
              <w:rPr>
                <w:rFonts w:ascii="Arial" w:hAnsi="Arial" w:cs="Arial"/>
                <w:sz w:val="20"/>
                <w:szCs w:val="20"/>
                <w:lang w:eastAsia="zh-CN"/>
              </w:rPr>
              <w:t>4.11</w:t>
            </w:r>
          </w:p>
        </w:tc>
        <w:tc>
          <w:tcPr>
            <w:tcW w:w="7200" w:type="dxa"/>
            <w:vAlign w:val="center"/>
          </w:tcPr>
          <w:p w14:paraId="1650C41E">
            <w:pPr>
              <w:spacing w:after="0" w:line="240" w:lineRule="auto"/>
              <w:rPr>
                <w:rFonts w:ascii="Arial" w:hAnsi="Arial" w:cs="Arial"/>
                <w:sz w:val="20"/>
                <w:szCs w:val="20"/>
                <w:lang w:eastAsia="zh-CN"/>
              </w:rPr>
            </w:pPr>
            <w:r>
              <w:rPr>
                <w:rFonts w:ascii="Arial" w:hAnsi="Arial" w:cs="Arial"/>
                <w:sz w:val="20"/>
                <w:szCs w:val="20"/>
                <w:lang w:eastAsia="zh-CN"/>
              </w:rPr>
              <w:t>ASTM F963: Nails and Fasteners</w:t>
            </w:r>
          </w:p>
        </w:tc>
      </w:tr>
      <w:tr w14:paraId="3305A334">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20" w:hRule="atLeast"/>
        </w:trPr>
        <w:tc>
          <w:tcPr>
            <w:tcW w:w="1437" w:type="dxa"/>
          </w:tcPr>
          <w:p w14:paraId="19B4C1EA">
            <w:pPr>
              <w:spacing w:after="0" w:line="240" w:lineRule="auto"/>
              <w:jc w:val="both"/>
              <w:rPr>
                <w:rFonts w:ascii="Arial" w:hAnsi="Arial" w:cs="Arial"/>
                <w:sz w:val="20"/>
                <w:szCs w:val="20"/>
                <w:lang w:eastAsia="zh-CN"/>
              </w:rPr>
            </w:pPr>
            <w:r>
              <w:rPr>
                <w:rFonts w:ascii="Arial" w:hAnsi="Arial" w:cs="Arial"/>
                <w:sz w:val="20"/>
                <w:szCs w:val="20"/>
                <w:lang w:eastAsia="zh-CN"/>
              </w:rPr>
              <w:t>4.18</w:t>
            </w:r>
          </w:p>
        </w:tc>
        <w:tc>
          <w:tcPr>
            <w:tcW w:w="7200" w:type="dxa"/>
            <w:vAlign w:val="center"/>
          </w:tcPr>
          <w:p w14:paraId="467FE1C8">
            <w:pPr>
              <w:spacing w:after="0" w:line="240" w:lineRule="auto"/>
              <w:rPr>
                <w:rFonts w:ascii="Arial" w:hAnsi="Arial" w:cs="Arial"/>
                <w:sz w:val="20"/>
                <w:szCs w:val="20"/>
                <w:lang w:eastAsia="zh-CN"/>
              </w:rPr>
            </w:pPr>
            <w:r>
              <w:rPr>
                <w:rFonts w:ascii="Arial" w:hAnsi="Arial" w:cs="Arial"/>
                <w:sz w:val="20"/>
                <w:szCs w:val="20"/>
                <w:lang w:eastAsia="zh-CN"/>
              </w:rPr>
              <w:t>ASTM F963: Holes, Clearances, and Accessibility of Mechanisms</w:t>
            </w:r>
          </w:p>
        </w:tc>
      </w:tr>
      <w:tr w14:paraId="2A090E47">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20" w:hRule="atLeast"/>
        </w:trPr>
        <w:tc>
          <w:tcPr>
            <w:tcW w:w="1437" w:type="dxa"/>
          </w:tcPr>
          <w:p w14:paraId="62AEDB7F">
            <w:pPr>
              <w:spacing w:after="0" w:line="240" w:lineRule="auto"/>
              <w:jc w:val="both"/>
              <w:rPr>
                <w:rFonts w:ascii="Arial" w:hAnsi="Arial" w:cs="Arial"/>
                <w:sz w:val="20"/>
                <w:szCs w:val="20"/>
                <w:lang w:eastAsia="zh-CN"/>
              </w:rPr>
            </w:pPr>
            <w:r>
              <w:rPr>
                <w:rFonts w:ascii="Arial" w:hAnsi="Arial" w:cs="Arial"/>
                <w:sz w:val="20"/>
                <w:szCs w:val="20"/>
                <w:lang w:eastAsia="zh-CN"/>
              </w:rPr>
              <w:t>4.25</w:t>
            </w:r>
          </w:p>
        </w:tc>
        <w:tc>
          <w:tcPr>
            <w:tcW w:w="7200" w:type="dxa"/>
            <w:vAlign w:val="center"/>
          </w:tcPr>
          <w:p w14:paraId="692776E5">
            <w:pPr>
              <w:spacing w:after="0" w:line="240" w:lineRule="auto"/>
              <w:rPr>
                <w:rFonts w:ascii="Arial" w:hAnsi="Arial" w:cs="Arial"/>
                <w:sz w:val="20"/>
                <w:szCs w:val="20"/>
                <w:lang w:eastAsia="zh-CN"/>
              </w:rPr>
            </w:pPr>
            <w:r>
              <w:rPr>
                <w:rFonts w:ascii="Arial" w:hAnsi="Arial" w:cs="Arial"/>
                <w:sz w:val="20"/>
                <w:szCs w:val="20"/>
                <w:lang w:eastAsia="zh-CN"/>
              </w:rPr>
              <w:t xml:space="preserve">ASTM F963: Battery-Operated Toys </w:t>
            </w:r>
          </w:p>
        </w:tc>
      </w:tr>
      <w:tr w14:paraId="57F73E3B">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20" w:hRule="atLeast"/>
        </w:trPr>
        <w:tc>
          <w:tcPr>
            <w:tcW w:w="1437" w:type="dxa"/>
          </w:tcPr>
          <w:p w14:paraId="57071592">
            <w:pPr>
              <w:spacing w:after="0" w:line="240" w:lineRule="auto"/>
              <w:jc w:val="both"/>
              <w:rPr>
                <w:rFonts w:ascii="Arial" w:hAnsi="Arial" w:cs="Arial"/>
                <w:sz w:val="20"/>
                <w:szCs w:val="20"/>
                <w:lang w:eastAsia="zh-CN"/>
              </w:rPr>
            </w:pPr>
            <w:r>
              <w:rPr>
                <w:rFonts w:ascii="Arial" w:hAnsi="Arial" w:cs="Arial"/>
                <w:sz w:val="20"/>
                <w:szCs w:val="20"/>
                <w:lang w:eastAsia="zh-CN"/>
              </w:rPr>
              <w:t>4.30</w:t>
            </w:r>
          </w:p>
        </w:tc>
        <w:tc>
          <w:tcPr>
            <w:tcW w:w="7200" w:type="dxa"/>
            <w:vAlign w:val="center"/>
          </w:tcPr>
          <w:p w14:paraId="45D35882">
            <w:pPr>
              <w:spacing w:after="0" w:line="240" w:lineRule="auto"/>
              <w:rPr>
                <w:rFonts w:ascii="Arial" w:hAnsi="Arial" w:cs="Arial"/>
                <w:sz w:val="20"/>
                <w:szCs w:val="20"/>
                <w:lang w:eastAsia="zh-CN"/>
              </w:rPr>
            </w:pPr>
            <w:r>
              <w:rPr>
                <w:rFonts w:ascii="Arial" w:hAnsi="Arial" w:cs="Arial"/>
                <w:sz w:val="20"/>
                <w:szCs w:val="20"/>
                <w:lang w:eastAsia="zh-CN"/>
              </w:rPr>
              <w:t>ASTM F963: Toy Gun Marking</w:t>
            </w:r>
          </w:p>
        </w:tc>
      </w:tr>
      <w:tr w14:paraId="4BF01215">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20" w:hRule="atLeast"/>
        </w:trPr>
        <w:tc>
          <w:tcPr>
            <w:tcW w:w="1437" w:type="dxa"/>
          </w:tcPr>
          <w:p w14:paraId="55774F94">
            <w:pPr>
              <w:spacing w:after="0" w:line="240" w:lineRule="auto"/>
              <w:jc w:val="both"/>
              <w:rPr>
                <w:rFonts w:ascii="Arial" w:hAnsi="Arial" w:cs="Arial"/>
                <w:sz w:val="20"/>
                <w:szCs w:val="20"/>
                <w:lang w:eastAsia="zh-CN"/>
              </w:rPr>
            </w:pPr>
            <w:r>
              <w:rPr>
                <w:rFonts w:ascii="Arial" w:hAnsi="Arial" w:cs="Arial"/>
                <w:sz w:val="20"/>
                <w:szCs w:val="20"/>
                <w:lang w:eastAsia="zh-CN"/>
              </w:rPr>
              <w:t>5</w:t>
            </w:r>
          </w:p>
        </w:tc>
        <w:tc>
          <w:tcPr>
            <w:tcW w:w="7200" w:type="dxa"/>
            <w:vAlign w:val="center"/>
          </w:tcPr>
          <w:p w14:paraId="5D34C17F">
            <w:pPr>
              <w:spacing w:after="0" w:line="240" w:lineRule="auto"/>
              <w:rPr>
                <w:rFonts w:ascii="Arial" w:hAnsi="Arial" w:cs="Arial"/>
                <w:sz w:val="20"/>
                <w:szCs w:val="20"/>
                <w:lang w:eastAsia="zh-CN"/>
              </w:rPr>
            </w:pPr>
            <w:r>
              <w:rPr>
                <w:rFonts w:ascii="Arial" w:hAnsi="Arial" w:cs="Arial"/>
                <w:sz w:val="20"/>
                <w:szCs w:val="20"/>
                <w:lang w:eastAsia="zh-CN"/>
              </w:rPr>
              <w:t>ASTM F963: Labeling Requirements (as applicable)</w:t>
            </w:r>
          </w:p>
        </w:tc>
      </w:tr>
      <w:tr w14:paraId="5F0135C9">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20" w:hRule="atLeast"/>
        </w:trPr>
        <w:tc>
          <w:tcPr>
            <w:tcW w:w="1437" w:type="dxa"/>
          </w:tcPr>
          <w:p w14:paraId="155095E5">
            <w:pPr>
              <w:spacing w:after="0" w:line="240" w:lineRule="auto"/>
              <w:jc w:val="both"/>
              <w:rPr>
                <w:rFonts w:ascii="Arial" w:hAnsi="Arial" w:cs="Arial"/>
                <w:sz w:val="20"/>
                <w:szCs w:val="20"/>
                <w:lang w:eastAsia="zh-CN"/>
              </w:rPr>
            </w:pPr>
            <w:r>
              <w:rPr>
                <w:rFonts w:ascii="Arial" w:hAnsi="Arial" w:cs="Arial"/>
                <w:sz w:val="20"/>
                <w:szCs w:val="20"/>
                <w:lang w:eastAsia="zh-CN"/>
              </w:rPr>
              <w:t>7</w:t>
            </w:r>
          </w:p>
        </w:tc>
        <w:tc>
          <w:tcPr>
            <w:tcW w:w="7200" w:type="dxa"/>
            <w:vAlign w:val="center"/>
          </w:tcPr>
          <w:p w14:paraId="4F933FBE">
            <w:pPr>
              <w:spacing w:after="0" w:line="240" w:lineRule="auto"/>
              <w:rPr>
                <w:rFonts w:ascii="Arial" w:hAnsi="Arial" w:cs="Arial"/>
                <w:sz w:val="20"/>
                <w:szCs w:val="20"/>
                <w:lang w:eastAsia="zh-CN"/>
              </w:rPr>
            </w:pPr>
            <w:r>
              <w:rPr>
                <w:rFonts w:ascii="Arial" w:hAnsi="Arial" w:cs="Arial"/>
                <w:sz w:val="20"/>
                <w:szCs w:val="20"/>
                <w:lang w:eastAsia="zh-CN"/>
              </w:rPr>
              <w:t>ASTM F963: Producter's Markings (as applicable)</w:t>
            </w:r>
          </w:p>
        </w:tc>
      </w:tr>
      <w:tr w14:paraId="2659D9AD">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20" w:hRule="atLeast"/>
        </w:trPr>
        <w:tc>
          <w:tcPr>
            <w:tcW w:w="1437" w:type="dxa"/>
          </w:tcPr>
          <w:p w14:paraId="60A11631">
            <w:pPr>
              <w:spacing w:after="0" w:line="240" w:lineRule="auto"/>
              <w:jc w:val="both"/>
              <w:rPr>
                <w:rFonts w:ascii="Arial" w:hAnsi="Arial" w:cs="Arial"/>
                <w:sz w:val="20"/>
                <w:szCs w:val="20"/>
                <w:lang w:eastAsia="zh-CN"/>
              </w:rPr>
            </w:pPr>
            <w:r>
              <w:rPr>
                <w:rFonts w:ascii="Arial" w:hAnsi="Arial" w:cs="Arial"/>
                <w:sz w:val="20"/>
                <w:szCs w:val="20"/>
                <w:lang w:eastAsia="zh-CN"/>
              </w:rPr>
              <w:t>1278a</w:t>
            </w:r>
          </w:p>
        </w:tc>
        <w:tc>
          <w:tcPr>
            <w:tcW w:w="7200" w:type="dxa"/>
            <w:vAlign w:val="center"/>
          </w:tcPr>
          <w:p w14:paraId="1EDD2ED1">
            <w:pPr>
              <w:spacing w:after="0" w:line="240" w:lineRule="auto"/>
              <w:rPr>
                <w:rFonts w:ascii="Arial" w:hAnsi="Arial" w:cs="Arial"/>
                <w:sz w:val="20"/>
                <w:szCs w:val="20"/>
                <w:lang w:eastAsia="zh-CN"/>
              </w:rPr>
            </w:pPr>
            <w:r>
              <w:rPr>
                <w:rFonts w:ascii="Arial" w:hAnsi="Arial" w:cs="Arial"/>
                <w:sz w:val="20"/>
                <w:szCs w:val="20"/>
                <w:lang w:eastAsia="zh-CN"/>
              </w:rPr>
              <w:t>15 USC 1278a: Total Lead Content for Children's Products</w:t>
            </w:r>
          </w:p>
        </w:tc>
      </w:tr>
      <w:tr w14:paraId="2EA9EE88">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20" w:hRule="atLeast"/>
        </w:trPr>
        <w:tc>
          <w:tcPr>
            <w:tcW w:w="1437" w:type="dxa"/>
          </w:tcPr>
          <w:p w14:paraId="60007BD7">
            <w:pPr>
              <w:spacing w:after="0" w:line="240" w:lineRule="auto"/>
              <w:jc w:val="both"/>
              <w:rPr>
                <w:rFonts w:ascii="Arial" w:hAnsi="Arial" w:cs="Arial"/>
                <w:sz w:val="20"/>
                <w:szCs w:val="20"/>
                <w:lang w:eastAsia="zh-CN"/>
              </w:rPr>
            </w:pPr>
            <w:r>
              <w:rPr>
                <w:rFonts w:ascii="Arial" w:hAnsi="Arial" w:cs="Arial"/>
                <w:sz w:val="20"/>
                <w:szCs w:val="20"/>
                <w:lang w:eastAsia="zh-CN"/>
              </w:rPr>
              <w:t>1303</w:t>
            </w:r>
          </w:p>
        </w:tc>
        <w:tc>
          <w:tcPr>
            <w:tcW w:w="7200" w:type="dxa"/>
            <w:vAlign w:val="center"/>
          </w:tcPr>
          <w:p w14:paraId="0D9BD794">
            <w:pPr>
              <w:spacing w:after="0" w:line="240" w:lineRule="auto"/>
              <w:rPr>
                <w:rFonts w:ascii="Arial" w:hAnsi="Arial" w:cs="Arial"/>
                <w:sz w:val="20"/>
                <w:szCs w:val="20"/>
                <w:lang w:eastAsia="zh-CN"/>
              </w:rPr>
            </w:pPr>
            <w:r>
              <w:rPr>
                <w:rFonts w:ascii="Arial" w:hAnsi="Arial" w:cs="Arial"/>
                <w:sz w:val="20"/>
                <w:szCs w:val="20"/>
                <w:lang w:eastAsia="zh-CN"/>
              </w:rPr>
              <w:t>16 CFR 1303: Ban of Lead-Containing Paint and Certain Consumer Products Bearing Lead-Containing Paint</w:t>
            </w:r>
          </w:p>
        </w:tc>
      </w:tr>
      <w:tr w14:paraId="001C43B6">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20" w:hRule="atLeast"/>
        </w:trPr>
        <w:tc>
          <w:tcPr>
            <w:tcW w:w="1437" w:type="dxa"/>
          </w:tcPr>
          <w:p w14:paraId="48309FDD">
            <w:pPr>
              <w:spacing w:after="0" w:line="240" w:lineRule="auto"/>
              <w:jc w:val="both"/>
              <w:rPr>
                <w:rFonts w:ascii="Arial" w:hAnsi="Arial" w:cs="Arial"/>
                <w:sz w:val="20"/>
                <w:szCs w:val="20"/>
                <w:lang w:eastAsia="zh-CN"/>
              </w:rPr>
            </w:pPr>
            <w:r>
              <w:rPr>
                <w:rFonts w:ascii="Arial" w:hAnsi="Arial" w:cs="Arial"/>
                <w:sz w:val="20"/>
                <w:szCs w:val="20"/>
                <w:lang w:eastAsia="zh-CN"/>
              </w:rPr>
              <w:t>1307</w:t>
            </w:r>
          </w:p>
        </w:tc>
        <w:tc>
          <w:tcPr>
            <w:tcW w:w="7200" w:type="dxa"/>
            <w:vAlign w:val="center"/>
          </w:tcPr>
          <w:p w14:paraId="0C71AD91">
            <w:pPr>
              <w:spacing w:after="0" w:line="240" w:lineRule="auto"/>
              <w:rPr>
                <w:rFonts w:ascii="Arial" w:hAnsi="Arial" w:cs="Arial"/>
                <w:sz w:val="20"/>
                <w:szCs w:val="20"/>
                <w:lang w:eastAsia="zh-CN"/>
              </w:rPr>
            </w:pPr>
            <w:r>
              <w:rPr>
                <w:rFonts w:ascii="Arial" w:hAnsi="Arial" w:cs="Arial"/>
                <w:sz w:val="20"/>
                <w:szCs w:val="20"/>
                <w:lang w:eastAsia="zh-CN"/>
              </w:rPr>
              <w:t>16 CFR 1307: Prohibition of Children's Toys and Child Care Articles Containing Specified Phthalates</w:t>
            </w:r>
          </w:p>
        </w:tc>
      </w:tr>
    </w:tbl>
    <w:p w14:paraId="561E4CF1">
      <w:pPr>
        <w:spacing w:line="240" w:lineRule="auto"/>
        <w:rPr>
          <w:rFonts w:ascii="Arial" w:hAnsi="Arial" w:eastAsia="宋体" w:cs="Arial"/>
          <w:sz w:val="20"/>
          <w:szCs w:val="20"/>
          <w:lang w:eastAsia="zh-CN"/>
        </w:rPr>
      </w:pPr>
    </w:p>
    <w:p w14:paraId="7B284477">
      <w:pPr>
        <w:spacing w:line="240" w:lineRule="auto"/>
        <w:rPr>
          <w:rFonts w:ascii="Arial" w:hAnsi="Arial" w:cs="Arial"/>
          <w:b/>
          <w:bCs/>
          <w:sz w:val="20"/>
          <w:szCs w:val="20"/>
        </w:rPr>
      </w:pPr>
      <w:r>
        <w:rPr>
          <w:rFonts w:ascii="Arial" w:hAnsi="Arial" w:cs="Arial"/>
          <w:b/>
          <w:bCs/>
          <w:sz w:val="20"/>
          <w:szCs w:val="20"/>
        </w:rPr>
        <w:t>Certifier's Attestation</w:t>
      </w:r>
    </w:p>
    <w:p w14:paraId="52D78A68">
      <w:pPr>
        <w:spacing w:line="240" w:lineRule="auto"/>
        <w:rPr>
          <w:rFonts w:ascii="Arial" w:hAnsi="Arial" w:cs="Arial"/>
          <w:sz w:val="20"/>
          <w:szCs w:val="20"/>
        </w:rPr>
      </w:pPr>
      <w:r>
        <w:rPr>
          <w:rFonts w:ascii="Arial" w:hAnsi="Arial" w:cs="Arial"/>
          <w:sz w:val="20"/>
          <w:szCs w:val="20"/>
        </w:rPr>
        <w:t>I hereby certify that the finished product(s) covered by this certificate comply with the rules, bans, standards, and regulations stated herein, and that the information in this certificate is true and accurate to the best of my knowledge, information, and belief. I understand and acknowledge that it is a United States federal crime to knowingly and willfully make any materially false, fictitious, or fraudulent statement, representation, or omission on this certificate.</w:t>
      </w: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Arial">
    <w:panose1 w:val="020B0604020202020204"/>
    <w:charset w:val="00"/>
    <w:family w:val="swiss"/>
    <w:pitch w:val="default"/>
    <w:sig w:usb0="E0002EFF" w:usb1="C000785B" w:usb2="00000009" w:usb3="00000000" w:csb0="400001FF" w:csb1="FFFF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ourier New">
    <w:panose1 w:val="02070309020205020404"/>
    <w:charset w:val="00"/>
    <w:family w:val="auto"/>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5697A"/>
    <w:rsid w:val="0006063C"/>
    <w:rsid w:val="00082CAC"/>
    <w:rsid w:val="000A535B"/>
    <w:rsid w:val="000D65E7"/>
    <w:rsid w:val="000E0A13"/>
    <w:rsid w:val="001101CC"/>
    <w:rsid w:val="00115B05"/>
    <w:rsid w:val="0015074B"/>
    <w:rsid w:val="002041A5"/>
    <w:rsid w:val="002330BE"/>
    <w:rsid w:val="0024387B"/>
    <w:rsid w:val="002658EE"/>
    <w:rsid w:val="002712C0"/>
    <w:rsid w:val="0029639D"/>
    <w:rsid w:val="002975AB"/>
    <w:rsid w:val="002B1988"/>
    <w:rsid w:val="00326F90"/>
    <w:rsid w:val="0038575C"/>
    <w:rsid w:val="003F2A7A"/>
    <w:rsid w:val="00443384"/>
    <w:rsid w:val="00480058"/>
    <w:rsid w:val="00480145"/>
    <w:rsid w:val="004A48E2"/>
    <w:rsid w:val="004D2E8B"/>
    <w:rsid w:val="004F5A60"/>
    <w:rsid w:val="005305BF"/>
    <w:rsid w:val="00537F8D"/>
    <w:rsid w:val="00555B18"/>
    <w:rsid w:val="005D1D3D"/>
    <w:rsid w:val="0061265B"/>
    <w:rsid w:val="00612D4C"/>
    <w:rsid w:val="00622578"/>
    <w:rsid w:val="006242AA"/>
    <w:rsid w:val="00626815"/>
    <w:rsid w:val="00651C87"/>
    <w:rsid w:val="006546C1"/>
    <w:rsid w:val="00693D0C"/>
    <w:rsid w:val="006B0491"/>
    <w:rsid w:val="006B379B"/>
    <w:rsid w:val="006C18CC"/>
    <w:rsid w:val="006D05F2"/>
    <w:rsid w:val="006F4CFF"/>
    <w:rsid w:val="006F4FCB"/>
    <w:rsid w:val="00702C4E"/>
    <w:rsid w:val="007101D9"/>
    <w:rsid w:val="00745489"/>
    <w:rsid w:val="00780DDF"/>
    <w:rsid w:val="007B1D9C"/>
    <w:rsid w:val="007E507A"/>
    <w:rsid w:val="007F08E0"/>
    <w:rsid w:val="00812A6B"/>
    <w:rsid w:val="00814EF6"/>
    <w:rsid w:val="008469EA"/>
    <w:rsid w:val="008544FB"/>
    <w:rsid w:val="00867DC8"/>
    <w:rsid w:val="008C15C3"/>
    <w:rsid w:val="008C5B61"/>
    <w:rsid w:val="008E3176"/>
    <w:rsid w:val="008E5B4F"/>
    <w:rsid w:val="00914856"/>
    <w:rsid w:val="00931DC3"/>
    <w:rsid w:val="00953FDC"/>
    <w:rsid w:val="00982FE5"/>
    <w:rsid w:val="009A0AF3"/>
    <w:rsid w:val="009B0725"/>
    <w:rsid w:val="009B748F"/>
    <w:rsid w:val="009F7BEF"/>
    <w:rsid w:val="00A0243F"/>
    <w:rsid w:val="00A02E62"/>
    <w:rsid w:val="00A25931"/>
    <w:rsid w:val="00A35D24"/>
    <w:rsid w:val="00A74AB1"/>
    <w:rsid w:val="00A7552F"/>
    <w:rsid w:val="00A94FE1"/>
    <w:rsid w:val="00AA1D8D"/>
    <w:rsid w:val="00AB4BA7"/>
    <w:rsid w:val="00AF6AB0"/>
    <w:rsid w:val="00B32B51"/>
    <w:rsid w:val="00B47730"/>
    <w:rsid w:val="00B5257D"/>
    <w:rsid w:val="00B549BF"/>
    <w:rsid w:val="00B55267"/>
    <w:rsid w:val="00B9540F"/>
    <w:rsid w:val="00B95E54"/>
    <w:rsid w:val="00B97DA4"/>
    <w:rsid w:val="00BB5ED9"/>
    <w:rsid w:val="00BC2DCA"/>
    <w:rsid w:val="00CA5DF8"/>
    <w:rsid w:val="00CB0664"/>
    <w:rsid w:val="00CD229D"/>
    <w:rsid w:val="00CD58F4"/>
    <w:rsid w:val="00CD76AE"/>
    <w:rsid w:val="00CE5517"/>
    <w:rsid w:val="00D1539C"/>
    <w:rsid w:val="00D913D7"/>
    <w:rsid w:val="00D91C92"/>
    <w:rsid w:val="00DF3D6F"/>
    <w:rsid w:val="00E05F6E"/>
    <w:rsid w:val="00E1740E"/>
    <w:rsid w:val="00E91FBF"/>
    <w:rsid w:val="00F340BD"/>
    <w:rsid w:val="00F54154"/>
    <w:rsid w:val="00F54DA6"/>
    <w:rsid w:val="00F5554A"/>
    <w:rsid w:val="00F73644"/>
    <w:rsid w:val="00FB0817"/>
    <w:rsid w:val="00FC693F"/>
    <w:rsid w:val="5A0A365B"/>
    <w:rsid w:val="7D733B0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qFormat="1"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 w:type="table" w:customStyle="1" w:styleId="164">
    <w:name w:val="Grid Table Light"/>
    <w:basedOn w:val="32"/>
    <w:uiPriority w:val="99"/>
    <w:pPr>
      <w:spacing w:after="0" w:line="240" w:lineRule="auto"/>
    </w:p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294</Words>
  <Characters>1782</Characters>
  <Lines>15</Lines>
  <Paragraphs>4</Paragraphs>
  <TotalTime>40</TotalTime>
  <ScaleCrop>false</ScaleCrop>
  <LinksUpToDate>false</LinksUpToDate>
  <CharactersWithSpaces>2008</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2026-04-27T05:30:00Z</dcterms:created>
  <dc:creator>python-docx</dc:creator>
  <dc:description>generated by python-docx</dc:description>
  <cp:lastModifiedBy>启航星</cp:lastModifiedBy>
  <cp:lastPrinted>2026-04-28T07:19:51Z</cp:lastPrinted>
  <dcterms:modified xsi:type="dcterms:W3CDTF">2026-04-28T07:29:27Z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eyJoZGlkIjoiMGY1OGZkNGVkNTUyM2JhMGExNzdkMmQ5MWIyNGMwMzciLCJ1c2VySWQiOiIyNjgxMzQyNzgifQ==</vt:lpwstr>
  </property>
  <property fmtid="{D5CDD505-2E9C-101B-9397-08002B2CF9AE}" pid="3" name="KSOProductBuildVer">
    <vt:lpwstr>2052-12.1.0.25865</vt:lpwstr>
  </property>
  <property fmtid="{D5CDD505-2E9C-101B-9397-08002B2CF9AE}" pid="4" name="ICV">
    <vt:lpwstr>B886B2E358AB4B74BD1F5DCC44215835_13</vt:lpwstr>
  </property>
</Properties>
</file>